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527CC" w14:textId="77777777" w:rsidR="00837F36" w:rsidRPr="0033476E" w:rsidRDefault="006E4BD7" w:rsidP="0033476E">
      <w:pPr>
        <w:pStyle w:val="Heading1"/>
        <w:keepNext/>
        <w:keepLines/>
        <w:suppressAutoHyphens w:val="0"/>
        <w:spacing w:before="100" w:beforeAutospacing="1" w:after="100" w:afterAutospacing="1" w:line="360" w:lineRule="auto"/>
        <w:ind w:right="0"/>
        <w:jc w:val="center"/>
        <w:rPr>
          <w:rFonts w:eastAsiaTheme="minorHAnsi"/>
          <w:color w:val="000000" w:themeColor="text1"/>
          <w:kern w:val="0"/>
          <w:sz w:val="32"/>
          <w:szCs w:val="32"/>
          <w:lang w:val="en-GB" w:eastAsia="en-GB"/>
        </w:rPr>
      </w:pPr>
      <w:r w:rsidRPr="0033476E">
        <w:rPr>
          <w:rFonts w:eastAsiaTheme="minorHAnsi"/>
          <w:color w:val="000000" w:themeColor="text1"/>
          <w:kern w:val="0"/>
          <w:sz w:val="32"/>
          <w:szCs w:val="32"/>
          <w:lang w:val="en-GB" w:eastAsia="en-GB"/>
        </w:rPr>
        <w:t>Manuscript Submission Template</w:t>
      </w:r>
    </w:p>
    <w:p w14:paraId="5044A449" w14:textId="77777777" w:rsidR="00837F36" w:rsidRPr="0033476E" w:rsidRDefault="006E4BD7">
      <w:pPr>
        <w:jc w:val="center"/>
        <w:rPr>
          <w:rFonts w:ascii="Times New Roman" w:hAnsi="Times New Roman" w:cs="Times New Roman"/>
          <w:sz w:val="20"/>
          <w:szCs w:val="20"/>
          <w:vertAlign w:val="superscript"/>
        </w:rPr>
      </w:pPr>
      <w:r w:rsidRPr="0033476E">
        <w:rPr>
          <w:rFonts w:ascii="Times New Roman" w:hAnsi="Times New Roman" w:cs="Times New Roman"/>
          <w:sz w:val="20"/>
          <w:szCs w:val="20"/>
        </w:rPr>
        <w:t>FIRST Author</w:t>
      </w:r>
      <w:r w:rsidRPr="0033476E">
        <w:rPr>
          <w:rFonts w:ascii="Times New Roman" w:hAnsi="Times New Roman" w:cs="Times New Roman"/>
          <w:sz w:val="20"/>
          <w:szCs w:val="20"/>
          <w:vertAlign w:val="superscript"/>
        </w:rPr>
        <w:t>1</w:t>
      </w:r>
      <w:r w:rsidRPr="0033476E">
        <w:rPr>
          <w:rFonts w:ascii="Times New Roman" w:hAnsi="Times New Roman" w:cs="Times New Roman"/>
          <w:sz w:val="20"/>
          <w:szCs w:val="20"/>
        </w:rPr>
        <w:t>, SECOND Author</w:t>
      </w:r>
      <w:r w:rsidRPr="0033476E">
        <w:rPr>
          <w:rFonts w:ascii="Times New Roman" w:hAnsi="Times New Roman" w:cs="Times New Roman"/>
          <w:sz w:val="20"/>
          <w:szCs w:val="20"/>
          <w:vertAlign w:val="superscript"/>
        </w:rPr>
        <w:t>2</w:t>
      </w:r>
      <w:r w:rsidRPr="0033476E">
        <w:rPr>
          <w:rFonts w:ascii="Times New Roman" w:hAnsi="Times New Roman" w:cs="Times New Roman"/>
          <w:sz w:val="20"/>
          <w:szCs w:val="20"/>
        </w:rPr>
        <w:t>, THIRD Author</w:t>
      </w:r>
      <w:r w:rsidRPr="0033476E">
        <w:rPr>
          <w:rFonts w:ascii="Times New Roman" w:hAnsi="Times New Roman" w:cs="Times New Roman"/>
          <w:sz w:val="20"/>
          <w:szCs w:val="20"/>
          <w:vertAlign w:val="superscript"/>
        </w:rPr>
        <w:t>3*</w:t>
      </w:r>
    </w:p>
    <w:p w14:paraId="745F62ED" w14:textId="77777777" w:rsidR="00837F36" w:rsidRPr="0033476E" w:rsidRDefault="006E4BD7">
      <w:pPr>
        <w:jc w:val="center"/>
        <w:rPr>
          <w:rFonts w:ascii="Times New Roman" w:hAnsi="Times New Roman" w:cs="Times New Roman"/>
          <w:sz w:val="20"/>
          <w:szCs w:val="20"/>
        </w:rPr>
      </w:pPr>
      <w:r w:rsidRPr="0033476E">
        <w:rPr>
          <w:rFonts w:ascii="Times New Roman" w:hAnsi="Times New Roman" w:cs="Times New Roman"/>
          <w:sz w:val="20"/>
          <w:szCs w:val="20"/>
          <w:vertAlign w:val="superscript"/>
        </w:rPr>
        <w:t>1</w:t>
      </w:r>
      <w:r w:rsidRPr="0033476E">
        <w:rPr>
          <w:rFonts w:ascii="Times New Roman" w:hAnsi="Times New Roman" w:cs="Times New Roman"/>
          <w:sz w:val="20"/>
          <w:szCs w:val="20"/>
        </w:rPr>
        <w:t xml:space="preserve"> Department, University Name, City, Country</w:t>
      </w:r>
    </w:p>
    <w:p w14:paraId="0A631935" w14:textId="77777777" w:rsidR="00837F36" w:rsidRPr="0033476E" w:rsidRDefault="006E4BD7">
      <w:pPr>
        <w:jc w:val="center"/>
        <w:rPr>
          <w:rFonts w:ascii="Times New Roman" w:hAnsi="Times New Roman" w:cs="Times New Roman"/>
          <w:sz w:val="20"/>
          <w:szCs w:val="20"/>
        </w:rPr>
      </w:pPr>
      <w:r w:rsidRPr="0033476E">
        <w:rPr>
          <w:rFonts w:ascii="Times New Roman" w:hAnsi="Times New Roman" w:cs="Times New Roman"/>
          <w:sz w:val="20"/>
          <w:szCs w:val="20"/>
          <w:vertAlign w:val="superscript"/>
        </w:rPr>
        <w:t>2</w:t>
      </w:r>
      <w:r w:rsidRPr="0033476E">
        <w:rPr>
          <w:rFonts w:ascii="Times New Roman" w:hAnsi="Times New Roman" w:cs="Times New Roman"/>
          <w:sz w:val="20"/>
          <w:szCs w:val="20"/>
        </w:rPr>
        <w:t>Affiliation</w:t>
      </w:r>
    </w:p>
    <w:p w14:paraId="16CACA84" w14:textId="77777777" w:rsidR="00837F36" w:rsidRPr="0033476E" w:rsidRDefault="006E4BD7">
      <w:pPr>
        <w:jc w:val="center"/>
        <w:rPr>
          <w:rFonts w:ascii="Times New Roman" w:hAnsi="Times New Roman" w:cs="Times New Roman"/>
          <w:sz w:val="20"/>
          <w:szCs w:val="20"/>
        </w:rPr>
      </w:pPr>
      <w:r w:rsidRPr="0033476E">
        <w:rPr>
          <w:rFonts w:ascii="Times New Roman" w:hAnsi="Times New Roman" w:cs="Times New Roman"/>
          <w:sz w:val="20"/>
          <w:szCs w:val="20"/>
          <w:vertAlign w:val="superscript"/>
        </w:rPr>
        <w:t>3</w:t>
      </w:r>
      <w:r w:rsidRPr="0033476E">
        <w:rPr>
          <w:rFonts w:ascii="Times New Roman" w:hAnsi="Times New Roman" w:cs="Times New Roman"/>
          <w:sz w:val="20"/>
          <w:szCs w:val="20"/>
        </w:rPr>
        <w:t>Affiliation</w:t>
      </w:r>
    </w:p>
    <w:p w14:paraId="7CC7EFA2" w14:textId="77777777" w:rsidR="00837F36" w:rsidRPr="0033476E" w:rsidRDefault="006E4BD7">
      <w:pPr>
        <w:jc w:val="center"/>
        <w:rPr>
          <w:rFonts w:ascii="Times New Roman" w:hAnsi="Times New Roman" w:cs="Times New Roman"/>
          <w:sz w:val="20"/>
          <w:szCs w:val="20"/>
        </w:rPr>
      </w:pPr>
      <w:r w:rsidRPr="0033476E">
        <w:rPr>
          <w:rFonts w:ascii="Times New Roman" w:hAnsi="Times New Roman" w:cs="Times New Roman"/>
          <w:sz w:val="20"/>
          <w:szCs w:val="20"/>
        </w:rPr>
        <w:t>*Corresponding Author: Name, Corresponding address, State ZIP/Zone, Country; email address</w:t>
      </w:r>
    </w:p>
    <w:p w14:paraId="1D411736" w14:textId="77777777" w:rsidR="00837F36" w:rsidRDefault="00837F36">
      <w:pPr>
        <w:rPr>
          <w:rFonts w:ascii="Times New Roman" w:hAnsi="Times New Roman" w:cs="Times New Roman"/>
        </w:rPr>
      </w:pPr>
    </w:p>
    <w:p w14:paraId="652421BF" w14:textId="77777777" w:rsidR="00837F36" w:rsidRPr="0033476E" w:rsidRDefault="006E4BD7" w:rsidP="001D56A2">
      <w:pPr>
        <w:pStyle w:val="Heading2"/>
      </w:pPr>
      <w:r w:rsidRPr="0033476E">
        <w:t>A</w:t>
      </w:r>
      <w:r w:rsidRPr="0033476E">
        <w:rPr>
          <w:rFonts w:hint="eastAsia"/>
        </w:rPr>
        <w:t>BSTRACT</w:t>
      </w:r>
    </w:p>
    <w:p w14:paraId="50C4D83F" w14:textId="2AA8DB74" w:rsidR="00E41EB8" w:rsidRPr="00E41EB8" w:rsidRDefault="006E4BD7">
      <w:pPr>
        <w:rPr>
          <w:rFonts w:ascii="Times New Roman" w:hAnsi="Times New Roman" w:cs="Times New Roman"/>
          <w:sz w:val="20"/>
          <w:szCs w:val="20"/>
          <w:lang w:val="en-GB"/>
        </w:rPr>
      </w:pPr>
      <w:r w:rsidRPr="001D56A2">
        <w:rPr>
          <w:rFonts w:ascii="Times New Roman" w:hAnsi="Times New Roman" w:cs="Times New Roman"/>
          <w:sz w:val="20"/>
          <w:szCs w:val="20"/>
          <w:lang w:val="en-GB"/>
        </w:rPr>
        <w:t xml:space="preserve">Use </w:t>
      </w:r>
      <w:r w:rsidRPr="001D56A2">
        <w:rPr>
          <w:rFonts w:ascii="Times New Roman" w:hAnsi="Times New Roman" w:cs="Times New Roman"/>
          <w:sz w:val="20"/>
          <w:szCs w:val="20"/>
          <w:lang w:val="en-GB"/>
        </w:rPr>
        <w:t>the word “</w:t>
      </w:r>
      <w:r w:rsidR="0033476E" w:rsidRPr="001D56A2">
        <w:rPr>
          <w:rFonts w:ascii="Times New Roman" w:hAnsi="Times New Roman" w:cs="Times New Roman"/>
          <w:sz w:val="20"/>
          <w:szCs w:val="20"/>
          <w:lang w:val="en-GB"/>
        </w:rPr>
        <w:t>ABSTRACT</w:t>
      </w:r>
      <w:r w:rsidRPr="001D56A2">
        <w:rPr>
          <w:rFonts w:ascii="Times New Roman" w:hAnsi="Times New Roman" w:cs="Times New Roman"/>
          <w:sz w:val="20"/>
          <w:szCs w:val="20"/>
          <w:lang w:val="en-GB"/>
        </w:rPr>
        <w:t>” as the title, boldface type</w:t>
      </w:r>
      <w:r w:rsidRPr="001D56A2">
        <w:rPr>
          <w:rFonts w:ascii="Times New Roman" w:hAnsi="Times New Roman" w:cs="Times New Roman"/>
          <w:sz w:val="20"/>
          <w:szCs w:val="20"/>
          <w:lang w:val="en-GB"/>
        </w:rPr>
        <w:t xml:space="preserve">. </w:t>
      </w:r>
      <w:r w:rsidR="00C04C1B" w:rsidRPr="001D56A2">
        <w:rPr>
          <w:rFonts w:ascii="Times New Roman" w:hAnsi="Times New Roman" w:cs="Times New Roman"/>
          <w:sz w:val="20"/>
          <w:szCs w:val="20"/>
          <w:lang w:val="en-GB"/>
        </w:rPr>
        <w:t xml:space="preserve">The abstract should be a single, self-contained paragraph which </w:t>
      </w:r>
      <w:proofErr w:type="spellStart"/>
      <w:r w:rsidR="00C04C1B" w:rsidRPr="001D56A2">
        <w:rPr>
          <w:rFonts w:ascii="Times New Roman" w:hAnsi="Times New Roman" w:cs="Times New Roman"/>
          <w:sz w:val="20"/>
          <w:szCs w:val="20"/>
          <w:lang w:val="en-GB"/>
        </w:rPr>
        <w:t>summarises</w:t>
      </w:r>
      <w:proofErr w:type="spellEnd"/>
      <w:r w:rsidR="00C04C1B" w:rsidRPr="001D56A2">
        <w:rPr>
          <w:rFonts w:ascii="Times New Roman" w:hAnsi="Times New Roman" w:cs="Times New Roman"/>
          <w:sz w:val="20"/>
          <w:szCs w:val="20"/>
          <w:lang w:val="en-GB"/>
        </w:rPr>
        <w:t xml:space="preserve"> the manuscript. Ideally it will provide a brief context for the study, before describing the scientific approach and some key results in a qualitative manner. It should finish with a sentence to describe the implications for the field. The abstract must not include references, figures or tables.</w:t>
      </w:r>
      <w:r w:rsidR="00C04C1B" w:rsidRPr="001D56A2">
        <w:rPr>
          <w:rFonts w:ascii="Times New Roman" w:hAnsi="Times New Roman" w:cs="Times New Roman"/>
          <w:sz w:val="20"/>
          <w:szCs w:val="20"/>
          <w:lang w:val="en-GB"/>
        </w:rPr>
        <w:t xml:space="preserve"> </w:t>
      </w:r>
      <w:r w:rsidR="00C04C1B" w:rsidRPr="001D56A2">
        <w:rPr>
          <w:rFonts w:ascii="Times New Roman" w:hAnsi="Times New Roman" w:cs="Times New Roman"/>
          <w:sz w:val="20"/>
          <w:szCs w:val="20"/>
          <w:lang w:val="en-GB"/>
        </w:rPr>
        <w:t>All manuscripts must be in English.</w:t>
      </w:r>
    </w:p>
    <w:p w14:paraId="54228E4F" w14:textId="65EFA76C" w:rsidR="00837F36" w:rsidRPr="0033476E" w:rsidRDefault="006E4BD7">
      <w:pPr>
        <w:rPr>
          <w:rFonts w:ascii="Times New Roman" w:hAnsi="Times New Roman" w:cs="Times New Roman"/>
          <w:bCs/>
          <w:i/>
          <w:sz w:val="20"/>
          <w:szCs w:val="20"/>
        </w:rPr>
      </w:pPr>
      <w:r w:rsidRPr="0033476E">
        <w:rPr>
          <w:rFonts w:ascii="Times New Roman" w:hAnsi="Times New Roman" w:cs="Times New Roman"/>
          <w:bCs/>
          <w:i/>
          <w:sz w:val="20"/>
          <w:szCs w:val="20"/>
        </w:rPr>
        <w:t>Keywords:</w:t>
      </w:r>
      <w:r w:rsidRPr="0033476E">
        <w:rPr>
          <w:rFonts w:ascii="Times New Roman" w:hAnsi="Times New Roman" w:cs="Times New Roman"/>
          <w:bCs/>
          <w:i/>
          <w:sz w:val="20"/>
          <w:szCs w:val="20"/>
        </w:rPr>
        <w:t xml:space="preserve"> </w:t>
      </w:r>
      <w:r w:rsidR="00C04C1B" w:rsidRPr="0033476E">
        <w:rPr>
          <w:rFonts w:ascii="Times New Roman" w:hAnsi="Times New Roman" w:cs="Times New Roman"/>
          <w:bCs/>
          <w:i/>
          <w:sz w:val="20"/>
          <w:szCs w:val="20"/>
        </w:rPr>
        <w:t>keyword 1; keyword 2; keyword 3 (List three to ten pertinent keywords specific to the article; yet reasonably common within the subject discipline.)</w:t>
      </w:r>
      <w:r w:rsidRPr="0033476E">
        <w:rPr>
          <w:rFonts w:ascii="Times New Roman" w:hAnsi="Times New Roman" w:cs="Times New Roman"/>
          <w:bCs/>
          <w:i/>
          <w:sz w:val="20"/>
          <w:szCs w:val="20"/>
        </w:rPr>
        <w:t xml:space="preserve"> separated by semi-colon</w:t>
      </w:r>
      <w:r w:rsidR="00C04C1B" w:rsidRPr="0033476E">
        <w:rPr>
          <w:rFonts w:ascii="Times New Roman" w:hAnsi="Times New Roman" w:cs="Times New Roman" w:hint="eastAsia"/>
          <w:bCs/>
          <w:i/>
          <w:sz w:val="20"/>
          <w:szCs w:val="20"/>
        </w:rPr>
        <w:t>.</w:t>
      </w:r>
      <w:r w:rsidRPr="0033476E">
        <w:rPr>
          <w:rFonts w:ascii="Times New Roman" w:hAnsi="Times New Roman" w:cs="Times New Roman"/>
          <w:bCs/>
          <w:i/>
          <w:sz w:val="20"/>
          <w:szCs w:val="20"/>
        </w:rPr>
        <w:t xml:space="preserve"> </w:t>
      </w:r>
    </w:p>
    <w:p w14:paraId="4CBA44E4" w14:textId="77777777" w:rsidR="00837F36" w:rsidRDefault="00837F36">
      <w:pPr>
        <w:rPr>
          <w:rFonts w:ascii="Times New Roman" w:hAnsi="Times New Roman" w:cs="Times New Roman"/>
        </w:rPr>
      </w:pPr>
    </w:p>
    <w:p w14:paraId="20F1B0A7" w14:textId="77777777" w:rsidR="00837F36" w:rsidRPr="0033476E" w:rsidRDefault="006E4BD7" w:rsidP="001D56A2">
      <w:pPr>
        <w:pStyle w:val="Heading2"/>
      </w:pPr>
      <w:r w:rsidRPr="0033476E">
        <w:rPr>
          <w:rFonts w:hint="eastAsia"/>
        </w:rPr>
        <w:t xml:space="preserve">1. </w:t>
      </w:r>
      <w:r w:rsidRPr="0033476E">
        <w:t>Introduction</w:t>
      </w:r>
    </w:p>
    <w:p w14:paraId="7312B7A1" w14:textId="274140C9" w:rsidR="00837F36" w:rsidRPr="003A679C" w:rsidRDefault="008C64AB" w:rsidP="003A679C">
      <w:pPr>
        <w:pStyle w:val="Paragraph1"/>
        <w:rPr>
          <w:sz w:val="22"/>
          <w:szCs w:val="22"/>
        </w:rPr>
      </w:pPr>
      <w:r w:rsidRPr="003A679C">
        <w:rPr>
          <w:sz w:val="22"/>
          <w:szCs w:val="22"/>
        </w:rPr>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p w14:paraId="301B87D6" w14:textId="77777777" w:rsidR="00837F36" w:rsidRDefault="00837F36">
      <w:pPr>
        <w:rPr>
          <w:rFonts w:ascii="Times New Roman" w:hAnsi="Times New Roman" w:cs="Times New Roman"/>
        </w:rPr>
      </w:pPr>
    </w:p>
    <w:p w14:paraId="2B36E965" w14:textId="77777777" w:rsidR="00837F36" w:rsidRPr="0033476E" w:rsidRDefault="006E4BD7" w:rsidP="001D56A2">
      <w:pPr>
        <w:pStyle w:val="Heading2"/>
      </w:pPr>
      <w:r w:rsidRPr="0033476E">
        <w:t>2.</w:t>
      </w:r>
      <w:r w:rsidRPr="0033476E">
        <w:rPr>
          <w:rFonts w:hint="eastAsia"/>
        </w:rPr>
        <w:t xml:space="preserve"> </w:t>
      </w:r>
      <w:r w:rsidRPr="0033476E">
        <w:t>Main Title</w:t>
      </w:r>
    </w:p>
    <w:p w14:paraId="74A49A8F" w14:textId="77777777" w:rsidR="00837F36" w:rsidRPr="0033476E" w:rsidRDefault="006E4BD7">
      <w:pPr>
        <w:rPr>
          <w:rFonts w:ascii="Times New Roman" w:hAnsi="Times New Roman" w:cs="Times New Roman"/>
          <w:b/>
          <w:sz w:val="24"/>
          <w:szCs w:val="24"/>
        </w:rPr>
      </w:pPr>
      <w:r w:rsidRPr="0033476E">
        <w:rPr>
          <w:rFonts w:ascii="Times New Roman" w:hAnsi="Times New Roman" w:cs="Times New Roman"/>
          <w:b/>
          <w:sz w:val="24"/>
          <w:szCs w:val="24"/>
        </w:rPr>
        <w:t>2</w:t>
      </w:r>
      <w:r w:rsidRPr="0033476E">
        <w:rPr>
          <w:rFonts w:ascii="Times New Roman" w:hAnsi="Times New Roman" w:cs="Times New Roman"/>
          <w:b/>
          <w:sz w:val="24"/>
          <w:szCs w:val="24"/>
        </w:rPr>
        <w:t>.1</w:t>
      </w:r>
      <w:r w:rsidRPr="0033476E">
        <w:rPr>
          <w:rFonts w:ascii="Times New Roman" w:hAnsi="Times New Roman" w:cs="Times New Roman" w:hint="eastAsia"/>
          <w:b/>
          <w:sz w:val="24"/>
          <w:szCs w:val="24"/>
        </w:rPr>
        <w:t xml:space="preserve">. </w:t>
      </w:r>
      <w:r w:rsidRPr="0033476E">
        <w:rPr>
          <w:rFonts w:ascii="Times New Roman" w:hAnsi="Times New Roman" w:cs="Times New Roman"/>
          <w:b/>
          <w:sz w:val="24"/>
          <w:szCs w:val="24"/>
        </w:rPr>
        <w:t>Sub-heading</w:t>
      </w:r>
    </w:p>
    <w:p w14:paraId="69CA5C1A" w14:textId="77777777" w:rsidR="00837F36" w:rsidRPr="003A679C" w:rsidRDefault="006E4BD7" w:rsidP="003A679C">
      <w:pPr>
        <w:pStyle w:val="Paragraph1"/>
        <w:rPr>
          <w:sz w:val="22"/>
          <w:szCs w:val="22"/>
        </w:rPr>
      </w:pPr>
      <w:r w:rsidRPr="003A679C">
        <w:rPr>
          <w:sz w:val="22"/>
          <w:szCs w:val="22"/>
        </w:rPr>
        <w:t>Capitalize the first letter. Please initially capitalize only</w:t>
      </w:r>
      <w:r w:rsidRPr="003A679C">
        <w:rPr>
          <w:sz w:val="22"/>
          <w:szCs w:val="22"/>
        </w:rPr>
        <w:t xml:space="preserve"> the first word in other titles, including section titles and first, second, and third-order headings. </w:t>
      </w:r>
    </w:p>
    <w:p w14:paraId="133C50E7" w14:textId="77777777" w:rsidR="00837F36" w:rsidRDefault="006E4BD7">
      <w:pPr>
        <w:rPr>
          <w:rFonts w:ascii="Times New Roman" w:hAnsi="Times New Roman" w:cs="Times New Roman"/>
          <w:i/>
          <w:sz w:val="22"/>
        </w:rPr>
      </w:pPr>
      <w:r>
        <w:rPr>
          <w:rFonts w:ascii="Times New Roman" w:hAnsi="Times New Roman" w:cs="Times New Roman"/>
          <w:i/>
          <w:sz w:val="22"/>
        </w:rPr>
        <w:lastRenderedPageBreak/>
        <w:t>2.1.1</w:t>
      </w:r>
      <w:r>
        <w:rPr>
          <w:rFonts w:ascii="Times New Roman" w:hAnsi="Times New Roman" w:cs="Times New Roman" w:hint="eastAsia"/>
          <w:i/>
          <w:sz w:val="22"/>
        </w:rPr>
        <w:t>.</w:t>
      </w:r>
      <w:r>
        <w:rPr>
          <w:rFonts w:ascii="Times New Roman" w:hAnsi="Times New Roman" w:cs="Times New Roman"/>
          <w:i/>
          <w:sz w:val="22"/>
        </w:rPr>
        <w:t xml:space="preserve"> Sub-subheading</w:t>
      </w:r>
    </w:p>
    <w:p w14:paraId="0BF86046" w14:textId="77777777" w:rsidR="00837F36" w:rsidRPr="003A679C" w:rsidRDefault="006E4BD7" w:rsidP="003A679C">
      <w:pPr>
        <w:pStyle w:val="Paragraph1"/>
        <w:rPr>
          <w:sz w:val="22"/>
          <w:szCs w:val="22"/>
        </w:rPr>
      </w:pPr>
      <w:r w:rsidRPr="003A679C">
        <w:rPr>
          <w:sz w:val="22"/>
          <w:szCs w:val="22"/>
        </w:rPr>
        <w:t>Sub-subheadings should be typeset in italics only, with only the first word capitalized (see example above).</w:t>
      </w:r>
    </w:p>
    <w:p w14:paraId="5292134D" w14:textId="77777777" w:rsidR="00837F36" w:rsidRDefault="00837F36">
      <w:pPr>
        <w:rPr>
          <w:rFonts w:ascii="Times New Roman" w:hAnsi="Times New Roman" w:cs="Times New Roman"/>
          <w:sz w:val="22"/>
        </w:rPr>
      </w:pPr>
    </w:p>
    <w:p w14:paraId="48FB61D0" w14:textId="77777777" w:rsidR="00837F36" w:rsidRPr="0033476E" w:rsidRDefault="006E4BD7" w:rsidP="001D56A2">
      <w:pPr>
        <w:pStyle w:val="Heading2"/>
      </w:pPr>
      <w:r w:rsidRPr="0033476E">
        <w:t>3. Tables</w:t>
      </w:r>
    </w:p>
    <w:p w14:paraId="7E2ECB87" w14:textId="77777777" w:rsidR="001D56A2" w:rsidRPr="001D56A2" w:rsidRDefault="001D56A2" w:rsidP="003A679C">
      <w:pPr>
        <w:pStyle w:val="Paragraph1"/>
        <w:rPr>
          <w:sz w:val="22"/>
          <w:szCs w:val="22"/>
        </w:rPr>
      </w:pPr>
      <w:r w:rsidRPr="001D56A2">
        <w:rPr>
          <w:sz w:val="22"/>
          <w:szCs w:val="22"/>
        </w:rPr>
        <w:t>Every table must have a descriptive title and, if numerical measurements are given, the units should be included in the column heading. Vertical rules should not be used (see Table 1). Tables should be cited consecutively in the text.</w:t>
      </w:r>
    </w:p>
    <w:p w14:paraId="6442E796" w14:textId="77777777" w:rsidR="001D56A2" w:rsidRPr="001D56A2" w:rsidRDefault="001D56A2" w:rsidP="001D56A2">
      <w:pPr>
        <w:widowControl/>
        <w:spacing w:after="80" w:line="240" w:lineRule="auto"/>
        <w:jc w:val="center"/>
        <w:rPr>
          <w:rFonts w:ascii="Times New Roman" w:eastAsia="Calibri" w:hAnsi="Times New Roman" w:cs="Times New Roman"/>
          <w:iCs/>
          <w:color w:val="000000"/>
          <w:kern w:val="0"/>
          <w:sz w:val="20"/>
          <w:szCs w:val="18"/>
          <w:lang w:val="en-GB" w:eastAsia="en-GB"/>
        </w:rPr>
      </w:pPr>
      <w:r w:rsidRPr="001D56A2">
        <w:rPr>
          <w:rFonts w:ascii="Times New Roman" w:eastAsia="Calibri" w:hAnsi="Times New Roman" w:cs="Times New Roman"/>
          <w:b/>
          <w:bCs/>
          <w:iCs/>
          <w:color w:val="000000"/>
          <w:kern w:val="0"/>
          <w:sz w:val="20"/>
          <w:szCs w:val="18"/>
          <w:lang w:val="en-GB" w:eastAsia="en-GB"/>
        </w:rPr>
        <w:t>Table 1</w:t>
      </w:r>
      <w:r w:rsidRPr="001D56A2">
        <w:rPr>
          <w:rFonts w:ascii="Times New Roman" w:eastAsia="Calibri" w:hAnsi="Times New Roman" w:cs="Times New Roman"/>
          <w:iCs/>
          <w:color w:val="000000"/>
          <w:kern w:val="0"/>
          <w:sz w:val="20"/>
          <w:szCs w:val="18"/>
          <w:lang w:val="en-GB" w:eastAsia="en-GB"/>
        </w:rPr>
        <w:t>: Temperature and wildlife count in the three areas covered by the study.</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440"/>
        <w:gridCol w:w="1087"/>
        <w:gridCol w:w="1080"/>
        <w:gridCol w:w="1270"/>
        <w:gridCol w:w="1353"/>
      </w:tblGrid>
      <w:tr w:rsidR="001D56A2" w:rsidRPr="001D56A2" w14:paraId="52E0F6B3" w14:textId="77777777" w:rsidTr="00403378">
        <w:trPr>
          <w:jc w:val="center"/>
        </w:trPr>
        <w:tc>
          <w:tcPr>
            <w:tcW w:w="1702" w:type="dxa"/>
            <w:tcBorders>
              <w:top w:val="single" w:sz="4" w:space="0" w:color="auto"/>
              <w:bottom w:val="single" w:sz="4" w:space="0" w:color="auto"/>
            </w:tcBorders>
          </w:tcPr>
          <w:p w14:paraId="75BB54E8"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Location</w:t>
            </w:r>
          </w:p>
        </w:tc>
        <w:tc>
          <w:tcPr>
            <w:tcW w:w="1440" w:type="dxa"/>
            <w:tcBorders>
              <w:top w:val="single" w:sz="4" w:space="0" w:color="auto"/>
              <w:bottom w:val="single" w:sz="4" w:space="0" w:color="auto"/>
            </w:tcBorders>
          </w:tcPr>
          <w:p w14:paraId="2EB54C4E"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T [° C]</w:t>
            </w:r>
          </w:p>
        </w:tc>
        <w:tc>
          <w:tcPr>
            <w:tcW w:w="1087" w:type="dxa"/>
            <w:tcBorders>
              <w:top w:val="single" w:sz="4" w:space="0" w:color="auto"/>
              <w:bottom w:val="single" w:sz="4" w:space="0" w:color="auto"/>
            </w:tcBorders>
          </w:tcPr>
          <w:p w14:paraId="7C3D2845"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Turtles</w:t>
            </w:r>
          </w:p>
        </w:tc>
        <w:tc>
          <w:tcPr>
            <w:tcW w:w="1080" w:type="dxa"/>
            <w:tcBorders>
              <w:top w:val="single" w:sz="4" w:space="0" w:color="auto"/>
              <w:bottom w:val="single" w:sz="4" w:space="0" w:color="auto"/>
            </w:tcBorders>
          </w:tcPr>
          <w:p w14:paraId="513EDA66"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Sharks</w:t>
            </w:r>
          </w:p>
        </w:tc>
        <w:tc>
          <w:tcPr>
            <w:tcW w:w="1270" w:type="dxa"/>
            <w:tcBorders>
              <w:top w:val="single" w:sz="4" w:space="0" w:color="auto"/>
              <w:bottom w:val="single" w:sz="4" w:space="0" w:color="auto"/>
            </w:tcBorders>
          </w:tcPr>
          <w:p w14:paraId="734D544B"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Octopuses</w:t>
            </w:r>
          </w:p>
        </w:tc>
        <w:tc>
          <w:tcPr>
            <w:tcW w:w="1353" w:type="dxa"/>
            <w:tcBorders>
              <w:top w:val="single" w:sz="4" w:space="0" w:color="auto"/>
              <w:bottom w:val="single" w:sz="4" w:space="0" w:color="auto"/>
            </w:tcBorders>
          </w:tcPr>
          <w:p w14:paraId="78A7A7E5"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Starfish</w:t>
            </w:r>
          </w:p>
        </w:tc>
      </w:tr>
      <w:tr w:rsidR="001D56A2" w:rsidRPr="001D56A2" w14:paraId="263576B1" w14:textId="77777777" w:rsidTr="00403378">
        <w:trPr>
          <w:trHeight w:val="224"/>
          <w:jc w:val="center"/>
        </w:trPr>
        <w:tc>
          <w:tcPr>
            <w:tcW w:w="1702" w:type="dxa"/>
            <w:tcBorders>
              <w:top w:val="single" w:sz="4" w:space="0" w:color="auto"/>
            </w:tcBorders>
          </w:tcPr>
          <w:p w14:paraId="1B650A45"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Blue Lagoon</w:t>
            </w:r>
          </w:p>
        </w:tc>
        <w:tc>
          <w:tcPr>
            <w:tcW w:w="1440" w:type="dxa"/>
            <w:tcBorders>
              <w:top w:val="single" w:sz="4" w:space="0" w:color="auto"/>
            </w:tcBorders>
          </w:tcPr>
          <w:p w14:paraId="0E47B95C"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21.2</w:t>
            </w:r>
          </w:p>
        </w:tc>
        <w:tc>
          <w:tcPr>
            <w:tcW w:w="1087" w:type="dxa"/>
            <w:tcBorders>
              <w:top w:val="single" w:sz="4" w:space="0" w:color="auto"/>
            </w:tcBorders>
          </w:tcPr>
          <w:p w14:paraId="709EAC0D"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5</w:t>
            </w:r>
          </w:p>
        </w:tc>
        <w:tc>
          <w:tcPr>
            <w:tcW w:w="1080" w:type="dxa"/>
            <w:tcBorders>
              <w:top w:val="single" w:sz="4" w:space="0" w:color="auto"/>
            </w:tcBorders>
          </w:tcPr>
          <w:p w14:paraId="123B6051"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3</w:t>
            </w:r>
          </w:p>
        </w:tc>
        <w:tc>
          <w:tcPr>
            <w:tcW w:w="1270" w:type="dxa"/>
            <w:tcBorders>
              <w:top w:val="single" w:sz="4" w:space="0" w:color="auto"/>
            </w:tcBorders>
          </w:tcPr>
          <w:p w14:paraId="0AEAC4FE"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4</w:t>
            </w:r>
          </w:p>
        </w:tc>
        <w:tc>
          <w:tcPr>
            <w:tcW w:w="1353" w:type="dxa"/>
            <w:tcBorders>
              <w:top w:val="single" w:sz="4" w:space="0" w:color="auto"/>
            </w:tcBorders>
          </w:tcPr>
          <w:p w14:paraId="6B93F546"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543</w:t>
            </w:r>
          </w:p>
        </w:tc>
      </w:tr>
      <w:tr w:rsidR="001D56A2" w:rsidRPr="001D56A2" w14:paraId="280194DF" w14:textId="77777777" w:rsidTr="00403378">
        <w:trPr>
          <w:trHeight w:val="297"/>
          <w:jc w:val="center"/>
        </w:trPr>
        <w:tc>
          <w:tcPr>
            <w:tcW w:w="1702" w:type="dxa"/>
          </w:tcPr>
          <w:p w14:paraId="6C172C4E"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Regent’s Canal</w:t>
            </w:r>
          </w:p>
        </w:tc>
        <w:tc>
          <w:tcPr>
            <w:tcW w:w="1440" w:type="dxa"/>
          </w:tcPr>
          <w:p w14:paraId="500B9B87"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5.2</w:t>
            </w:r>
          </w:p>
        </w:tc>
        <w:tc>
          <w:tcPr>
            <w:tcW w:w="1087" w:type="dxa"/>
          </w:tcPr>
          <w:p w14:paraId="685A7929"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8</w:t>
            </w:r>
          </w:p>
        </w:tc>
        <w:tc>
          <w:tcPr>
            <w:tcW w:w="1080" w:type="dxa"/>
          </w:tcPr>
          <w:p w14:paraId="71E7020B"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0</w:t>
            </w:r>
          </w:p>
        </w:tc>
        <w:tc>
          <w:tcPr>
            <w:tcW w:w="1270" w:type="dxa"/>
          </w:tcPr>
          <w:p w14:paraId="46464C44"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24</w:t>
            </w:r>
          </w:p>
        </w:tc>
        <w:tc>
          <w:tcPr>
            <w:tcW w:w="1353" w:type="dxa"/>
          </w:tcPr>
          <w:p w14:paraId="11E8B8AE"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312</w:t>
            </w:r>
          </w:p>
        </w:tc>
      </w:tr>
      <w:tr w:rsidR="001D56A2" w:rsidRPr="001D56A2" w14:paraId="410504EB" w14:textId="77777777" w:rsidTr="00403378">
        <w:trPr>
          <w:jc w:val="center"/>
        </w:trPr>
        <w:tc>
          <w:tcPr>
            <w:tcW w:w="1702" w:type="dxa"/>
          </w:tcPr>
          <w:p w14:paraId="5FB9088D"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Shark Bay</w:t>
            </w:r>
          </w:p>
        </w:tc>
        <w:tc>
          <w:tcPr>
            <w:tcW w:w="1440" w:type="dxa"/>
          </w:tcPr>
          <w:p w14:paraId="5889E562"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12.8</w:t>
            </w:r>
          </w:p>
        </w:tc>
        <w:tc>
          <w:tcPr>
            <w:tcW w:w="1087" w:type="dxa"/>
          </w:tcPr>
          <w:p w14:paraId="3D31CA7A"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4</w:t>
            </w:r>
          </w:p>
        </w:tc>
        <w:tc>
          <w:tcPr>
            <w:tcW w:w="1080" w:type="dxa"/>
          </w:tcPr>
          <w:p w14:paraId="3A31770C"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7</w:t>
            </w:r>
          </w:p>
        </w:tc>
        <w:tc>
          <w:tcPr>
            <w:tcW w:w="1270" w:type="dxa"/>
          </w:tcPr>
          <w:p w14:paraId="16B0E134"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9</w:t>
            </w:r>
          </w:p>
        </w:tc>
        <w:tc>
          <w:tcPr>
            <w:tcW w:w="1353" w:type="dxa"/>
          </w:tcPr>
          <w:p w14:paraId="1ABC3334" w14:textId="77777777" w:rsidR="001D56A2" w:rsidRPr="001D56A2" w:rsidRDefault="001D56A2" w:rsidP="001D56A2">
            <w:pPr>
              <w:spacing w:line="259" w:lineRule="auto"/>
              <w:rPr>
                <w:rFonts w:ascii="Times New Roman" w:hAnsi="Times New Roman" w:cs="Times New Roman"/>
                <w:sz w:val="20"/>
                <w:szCs w:val="20"/>
                <w:lang w:val="en-GB"/>
              </w:rPr>
            </w:pPr>
            <w:r w:rsidRPr="001D56A2">
              <w:rPr>
                <w:rFonts w:ascii="Times New Roman" w:hAnsi="Times New Roman" w:cs="Times New Roman"/>
                <w:sz w:val="20"/>
                <w:szCs w:val="20"/>
                <w:lang w:val="en-GB"/>
              </w:rPr>
              <w:t>122</w:t>
            </w:r>
          </w:p>
        </w:tc>
      </w:tr>
    </w:tbl>
    <w:p w14:paraId="5937AE55" w14:textId="77777777" w:rsidR="001D56A2" w:rsidRDefault="001D56A2" w:rsidP="001D56A2">
      <w:pPr>
        <w:pStyle w:val="Heading2"/>
      </w:pPr>
    </w:p>
    <w:p w14:paraId="65EBDA86" w14:textId="789A7998" w:rsidR="00837F36" w:rsidRPr="0033476E" w:rsidRDefault="006E4BD7" w:rsidP="001D56A2">
      <w:pPr>
        <w:pStyle w:val="Heading2"/>
      </w:pPr>
      <w:r w:rsidRPr="0033476E">
        <w:t>4. Figures</w:t>
      </w:r>
    </w:p>
    <w:p w14:paraId="5B6DCD8C" w14:textId="77777777" w:rsidR="0033476E" w:rsidRPr="0033476E" w:rsidRDefault="0033476E" w:rsidP="003A679C">
      <w:pPr>
        <w:pStyle w:val="Paragraph1"/>
        <w:rPr>
          <w:sz w:val="22"/>
          <w:szCs w:val="22"/>
        </w:rPr>
      </w:pPr>
      <w:r w:rsidRPr="0033476E">
        <w:rPr>
          <w:sz w:val="22"/>
          <w:szCs w:val="22"/>
        </w:rPr>
        <w:t xml:space="preserve">At the point of submission, authors may provide all figures embedded within the manuscript at a convenient break near to where they are first referenced or, alternatively, they may be provided as separate files. All figures should be cited in the paper in a consecutive order. Where possible, figures should be displayed on a white background. When preparing figures, consider that they can occupy either a single column (half page width) or two columns (full page width), and should be sized accordingly. All figures must have an accompanying caption which includes a title and, preferably, a brief description (see </w:t>
      </w:r>
      <w:r w:rsidRPr="0033476E">
        <w:rPr>
          <w:b/>
          <w:bCs/>
          <w:sz w:val="22"/>
          <w:szCs w:val="22"/>
        </w:rPr>
        <w:t>Figure 1</w:t>
      </w:r>
      <w:r w:rsidRPr="0033476E">
        <w:rPr>
          <w:sz w:val="22"/>
          <w:szCs w:val="22"/>
        </w:rPr>
        <w:t>).</w:t>
      </w:r>
    </w:p>
    <w:p w14:paraId="1E7348C1" w14:textId="77777777" w:rsidR="0033476E" w:rsidRPr="0033476E" w:rsidRDefault="0033476E" w:rsidP="0033476E">
      <w:pPr>
        <w:jc w:val="center"/>
        <w:rPr>
          <w:rFonts w:ascii="Times New Roman" w:hAnsi="Times New Roman" w:cs="Times New Roman"/>
          <w:sz w:val="22"/>
          <w:lang w:val="en-GB"/>
        </w:rPr>
      </w:pPr>
      <w:r w:rsidRPr="0033476E">
        <w:rPr>
          <w:rFonts w:ascii="Times New Roman" w:hAnsi="Times New Roman" w:cs="Times New Roman"/>
          <w:sz w:val="22"/>
        </w:rPr>
        <w:drawing>
          <wp:inline distT="0" distB="0" distL="0" distR="0" wp14:anchorId="7A44D222" wp14:editId="4136D262">
            <wp:extent cx="2918460" cy="1753152"/>
            <wp:effectExtent l="0" t="0" r="0" b="0"/>
            <wp:docPr id="2" name="Picture 2" descr="../Downloads/Fig1@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g1@4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878" cy="1768421"/>
                    </a:xfrm>
                    <a:prstGeom prst="rect">
                      <a:avLst/>
                    </a:prstGeom>
                    <a:noFill/>
                    <a:ln>
                      <a:noFill/>
                    </a:ln>
                  </pic:spPr>
                </pic:pic>
              </a:graphicData>
            </a:graphic>
          </wp:inline>
        </w:drawing>
      </w:r>
    </w:p>
    <w:p w14:paraId="47BAE63C" w14:textId="77777777" w:rsidR="0033476E" w:rsidRPr="0033476E" w:rsidRDefault="0033476E" w:rsidP="0033476E">
      <w:pPr>
        <w:jc w:val="center"/>
        <w:rPr>
          <w:rFonts w:ascii="Times New Roman" w:hAnsi="Times New Roman" w:cs="Times New Roman"/>
          <w:iCs/>
          <w:sz w:val="20"/>
          <w:szCs w:val="20"/>
          <w:lang w:val="en-GB"/>
        </w:rPr>
      </w:pPr>
      <w:r w:rsidRPr="0033476E">
        <w:rPr>
          <w:rFonts w:ascii="Times New Roman" w:hAnsi="Times New Roman" w:cs="Times New Roman"/>
          <w:b/>
          <w:bCs/>
          <w:iCs/>
          <w:sz w:val="20"/>
          <w:szCs w:val="20"/>
          <w:lang w:val="en-GB"/>
        </w:rPr>
        <w:t xml:space="preserve">Figure </w:t>
      </w:r>
      <w:r w:rsidRPr="0033476E">
        <w:rPr>
          <w:rFonts w:ascii="Times New Roman" w:hAnsi="Times New Roman" w:cs="Times New Roman"/>
          <w:b/>
          <w:bCs/>
          <w:iCs/>
          <w:sz w:val="20"/>
          <w:szCs w:val="20"/>
          <w:lang w:val="en-GB"/>
        </w:rPr>
        <w:fldChar w:fldCharType="begin"/>
      </w:r>
      <w:r w:rsidRPr="0033476E">
        <w:rPr>
          <w:rFonts w:ascii="Times New Roman" w:hAnsi="Times New Roman" w:cs="Times New Roman"/>
          <w:b/>
          <w:bCs/>
          <w:iCs/>
          <w:sz w:val="20"/>
          <w:szCs w:val="20"/>
          <w:lang w:val="en-GB"/>
        </w:rPr>
        <w:instrText xml:space="preserve"> SEQ Figure \* ARABIC </w:instrText>
      </w:r>
      <w:r w:rsidRPr="0033476E">
        <w:rPr>
          <w:rFonts w:ascii="Times New Roman" w:hAnsi="Times New Roman" w:cs="Times New Roman"/>
          <w:b/>
          <w:bCs/>
          <w:iCs/>
          <w:sz w:val="20"/>
          <w:szCs w:val="20"/>
          <w:lang w:val="en-GB"/>
        </w:rPr>
        <w:fldChar w:fldCharType="separate"/>
      </w:r>
      <w:r w:rsidRPr="0033476E">
        <w:rPr>
          <w:rFonts w:ascii="Times New Roman" w:hAnsi="Times New Roman" w:cs="Times New Roman"/>
          <w:b/>
          <w:bCs/>
          <w:iCs/>
          <w:sz w:val="20"/>
          <w:szCs w:val="20"/>
          <w:lang w:val="en-GB"/>
        </w:rPr>
        <w:t>1</w:t>
      </w:r>
      <w:r w:rsidRPr="0033476E">
        <w:rPr>
          <w:rFonts w:ascii="Times New Roman" w:hAnsi="Times New Roman" w:cs="Times New Roman"/>
          <w:b/>
          <w:bCs/>
          <w:sz w:val="20"/>
          <w:szCs w:val="20"/>
        </w:rPr>
        <w:fldChar w:fldCharType="end"/>
      </w:r>
      <w:r w:rsidRPr="0033476E">
        <w:rPr>
          <w:rFonts w:ascii="Times New Roman" w:hAnsi="Times New Roman" w:cs="Times New Roman"/>
          <w:iCs/>
          <w:sz w:val="20"/>
          <w:szCs w:val="20"/>
          <w:lang w:val="en-GB"/>
        </w:rPr>
        <w:t>: Basic rocket ship design. The rocket ship is propelled with three thrusters and features a single viewing window. The nose cone is detachable upon impact.</w:t>
      </w:r>
    </w:p>
    <w:p w14:paraId="681F68A2" w14:textId="77777777" w:rsidR="0033476E" w:rsidRPr="0033476E" w:rsidRDefault="0033476E" w:rsidP="003A679C">
      <w:pPr>
        <w:pStyle w:val="Paragraph1"/>
        <w:rPr>
          <w:sz w:val="22"/>
          <w:szCs w:val="22"/>
        </w:rPr>
      </w:pPr>
      <w:r w:rsidRPr="0033476E">
        <w:rPr>
          <w:sz w:val="22"/>
          <w:szCs w:val="22"/>
        </w:rPr>
        <w:t xml:space="preserve">The caption can also be used to explain any acronyms used in the figure, as well as providing information on scale bar sizes or other information that cannot be included in the figure itself. </w:t>
      </w:r>
      <w:r w:rsidRPr="0033476E">
        <w:rPr>
          <w:sz w:val="22"/>
          <w:szCs w:val="22"/>
        </w:rPr>
        <w:lastRenderedPageBreak/>
        <w:t xml:space="preserve">Plots that show error bars should include in the caption a description of how the error was calculated and the sample size (see </w:t>
      </w:r>
      <w:r w:rsidRPr="0033476E">
        <w:rPr>
          <w:b/>
          <w:bCs/>
          <w:sz w:val="22"/>
          <w:szCs w:val="22"/>
        </w:rPr>
        <w:t>Figure 2</w:t>
      </w:r>
      <w:r w:rsidRPr="0033476E">
        <w:rPr>
          <w:sz w:val="22"/>
          <w:szCs w:val="22"/>
        </w:rPr>
        <w:t>).</w:t>
      </w:r>
    </w:p>
    <w:p w14:paraId="17FDEAB7" w14:textId="77777777" w:rsidR="0033476E" w:rsidRPr="0033476E" w:rsidRDefault="0033476E" w:rsidP="0033476E">
      <w:pPr>
        <w:jc w:val="center"/>
        <w:rPr>
          <w:rFonts w:ascii="Times New Roman" w:hAnsi="Times New Roman" w:cs="Times New Roman"/>
          <w:sz w:val="22"/>
          <w:lang w:val="en-GB"/>
        </w:rPr>
      </w:pPr>
      <w:r w:rsidRPr="0033476E">
        <w:rPr>
          <w:rFonts w:ascii="Times New Roman" w:hAnsi="Times New Roman" w:cs="Times New Roman"/>
          <w:sz w:val="22"/>
        </w:rPr>
        <w:drawing>
          <wp:inline distT="0" distB="0" distL="0" distR="0" wp14:anchorId="1A46F6B7" wp14:editId="09CBCA14">
            <wp:extent cx="3074575" cy="2086058"/>
            <wp:effectExtent l="0" t="0" r="0" b="0"/>
            <wp:docPr id="7" name="Picture 7" descr="../Desktop/wtagein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wtageinf.pd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854" t="9173" r="8073" b="8253"/>
                    <a:stretch/>
                  </pic:blipFill>
                  <pic:spPr bwMode="auto">
                    <a:xfrm>
                      <a:off x="0" y="0"/>
                      <a:ext cx="3120504" cy="211722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03223C7C" w14:textId="77777777" w:rsidR="0033476E" w:rsidRPr="0033476E" w:rsidRDefault="0033476E" w:rsidP="0033476E">
      <w:pPr>
        <w:jc w:val="center"/>
        <w:rPr>
          <w:rFonts w:ascii="Times New Roman" w:hAnsi="Times New Roman" w:cs="Times New Roman"/>
          <w:iCs/>
          <w:sz w:val="20"/>
          <w:szCs w:val="20"/>
          <w:lang w:val="en-GB"/>
        </w:rPr>
      </w:pPr>
      <w:r w:rsidRPr="0033476E">
        <w:rPr>
          <w:rFonts w:ascii="Times New Roman" w:hAnsi="Times New Roman" w:cs="Times New Roman"/>
          <w:b/>
          <w:bCs/>
          <w:iCs/>
          <w:sz w:val="20"/>
          <w:szCs w:val="20"/>
          <w:lang w:val="en-GB"/>
        </w:rPr>
        <w:t xml:space="preserve">Figure </w:t>
      </w:r>
      <w:r w:rsidRPr="0033476E">
        <w:rPr>
          <w:rFonts w:ascii="Times New Roman" w:hAnsi="Times New Roman" w:cs="Times New Roman"/>
          <w:b/>
          <w:bCs/>
          <w:iCs/>
          <w:sz w:val="20"/>
          <w:szCs w:val="20"/>
          <w:lang w:val="en-GB"/>
        </w:rPr>
        <w:fldChar w:fldCharType="begin"/>
      </w:r>
      <w:r w:rsidRPr="0033476E">
        <w:rPr>
          <w:rFonts w:ascii="Times New Roman" w:hAnsi="Times New Roman" w:cs="Times New Roman"/>
          <w:b/>
          <w:bCs/>
          <w:iCs/>
          <w:sz w:val="20"/>
          <w:szCs w:val="20"/>
          <w:lang w:val="en-GB"/>
        </w:rPr>
        <w:instrText xml:space="preserve"> SEQ Figure \* ARABIC </w:instrText>
      </w:r>
      <w:r w:rsidRPr="0033476E">
        <w:rPr>
          <w:rFonts w:ascii="Times New Roman" w:hAnsi="Times New Roman" w:cs="Times New Roman"/>
          <w:b/>
          <w:bCs/>
          <w:iCs/>
          <w:sz w:val="20"/>
          <w:szCs w:val="20"/>
          <w:lang w:val="en-GB"/>
        </w:rPr>
        <w:fldChar w:fldCharType="separate"/>
      </w:r>
      <w:r w:rsidRPr="0033476E">
        <w:rPr>
          <w:rFonts w:ascii="Times New Roman" w:hAnsi="Times New Roman" w:cs="Times New Roman"/>
          <w:b/>
          <w:bCs/>
          <w:iCs/>
          <w:sz w:val="20"/>
          <w:szCs w:val="20"/>
          <w:lang w:val="en-GB"/>
        </w:rPr>
        <w:t>2</w:t>
      </w:r>
      <w:r w:rsidRPr="0033476E">
        <w:rPr>
          <w:rFonts w:ascii="Times New Roman" w:hAnsi="Times New Roman" w:cs="Times New Roman"/>
          <w:b/>
          <w:bCs/>
          <w:sz w:val="20"/>
          <w:szCs w:val="20"/>
        </w:rPr>
        <w:fldChar w:fldCharType="end"/>
      </w:r>
      <w:r w:rsidRPr="0033476E">
        <w:rPr>
          <w:rFonts w:ascii="Times New Roman" w:hAnsi="Times New Roman" w:cs="Times New Roman"/>
          <w:iCs/>
          <w:sz w:val="20"/>
          <w:szCs w:val="20"/>
          <w:lang w:val="en-GB"/>
        </w:rPr>
        <w:t>: Plot of nanoparticle size with respect to time, recorded over a 90 s period. The error bars represent the standard deviation of measurements for 20 particles in five separate sample runs (n = 100).</w:t>
      </w:r>
    </w:p>
    <w:p w14:paraId="537717E5" w14:textId="77777777" w:rsidR="0033476E" w:rsidRPr="0033476E" w:rsidRDefault="0033476E" w:rsidP="003A679C">
      <w:pPr>
        <w:pStyle w:val="Paragraph1"/>
        <w:rPr>
          <w:sz w:val="22"/>
          <w:szCs w:val="22"/>
        </w:rPr>
      </w:pPr>
      <w:r w:rsidRPr="0033476E">
        <w:rPr>
          <w:sz w:val="22"/>
          <w:szCs w:val="22"/>
        </w:rPr>
        <w:t xml:space="preserve">If a figure consists of multiple panels, they should be ordered logically and labelled with lower case roman letters (i.e., a, b, c, etc.). If it is necessary to mark individual features within a panel (e.g., in Figure 3a), this may be done with lowercase Roman numerals, </w:t>
      </w:r>
      <w:proofErr w:type="spellStart"/>
      <w:r w:rsidRPr="0033476E">
        <w:rPr>
          <w:sz w:val="22"/>
          <w:szCs w:val="22"/>
        </w:rPr>
        <w:t>i</w:t>
      </w:r>
      <w:proofErr w:type="spellEnd"/>
      <w:r w:rsidRPr="0033476E">
        <w:rPr>
          <w:sz w:val="22"/>
          <w:szCs w:val="22"/>
        </w:rPr>
        <w:t>, ii, iii, iv, etc. All labels should be explained in the caption. Panels should not be contained within boxes unless strictly necessary.</w:t>
      </w:r>
    </w:p>
    <w:p w14:paraId="1ADC8489" w14:textId="77777777" w:rsidR="0033476E" w:rsidRPr="0033476E" w:rsidRDefault="0033476E" w:rsidP="0033476E">
      <w:pPr>
        <w:jc w:val="center"/>
        <w:rPr>
          <w:rFonts w:ascii="Times New Roman" w:hAnsi="Times New Roman" w:cs="Times New Roman"/>
          <w:sz w:val="22"/>
          <w:lang w:val="en-GB"/>
        </w:rPr>
      </w:pPr>
      <w:r w:rsidRPr="0033476E">
        <w:rPr>
          <w:rFonts w:ascii="Times New Roman" w:hAnsi="Times New Roman" w:cs="Times New Roman"/>
          <w:sz w:val="22"/>
        </w:rPr>
        <w:drawing>
          <wp:inline distT="0" distB="0" distL="0" distR="0" wp14:anchorId="009964CE" wp14:editId="17BCDB4D">
            <wp:extent cx="2967783" cy="1189950"/>
            <wp:effectExtent l="0" t="0" r="4445" b="4445"/>
            <wp:docPr id="3" name="Picture 3" descr="../Downloads/Fig3@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Fig3@4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8801" cy="1226444"/>
                    </a:xfrm>
                    <a:prstGeom prst="rect">
                      <a:avLst/>
                    </a:prstGeom>
                    <a:noFill/>
                    <a:ln>
                      <a:noFill/>
                    </a:ln>
                  </pic:spPr>
                </pic:pic>
              </a:graphicData>
            </a:graphic>
          </wp:inline>
        </w:drawing>
      </w:r>
    </w:p>
    <w:p w14:paraId="18D54C2C" w14:textId="77777777" w:rsidR="0033476E" w:rsidRPr="0033476E" w:rsidRDefault="0033476E" w:rsidP="0033476E">
      <w:pPr>
        <w:jc w:val="center"/>
        <w:rPr>
          <w:rFonts w:ascii="Times New Roman" w:hAnsi="Times New Roman" w:cs="Times New Roman"/>
          <w:iCs/>
          <w:sz w:val="20"/>
          <w:szCs w:val="20"/>
          <w:lang w:val="en-GB"/>
        </w:rPr>
      </w:pPr>
      <w:r w:rsidRPr="0033476E">
        <w:rPr>
          <w:rFonts w:ascii="Times New Roman" w:hAnsi="Times New Roman" w:cs="Times New Roman"/>
          <w:b/>
          <w:bCs/>
          <w:iCs/>
          <w:sz w:val="20"/>
          <w:szCs w:val="20"/>
          <w:lang w:val="en-GB"/>
        </w:rPr>
        <w:t xml:space="preserve">Figure </w:t>
      </w:r>
      <w:r w:rsidRPr="0033476E">
        <w:rPr>
          <w:rFonts w:ascii="Times New Roman" w:hAnsi="Times New Roman" w:cs="Times New Roman"/>
          <w:b/>
          <w:bCs/>
          <w:iCs/>
          <w:sz w:val="20"/>
          <w:szCs w:val="20"/>
          <w:lang w:val="en-GB"/>
        </w:rPr>
        <w:fldChar w:fldCharType="begin"/>
      </w:r>
      <w:r w:rsidRPr="0033476E">
        <w:rPr>
          <w:rFonts w:ascii="Times New Roman" w:hAnsi="Times New Roman" w:cs="Times New Roman"/>
          <w:b/>
          <w:bCs/>
          <w:iCs/>
          <w:sz w:val="20"/>
          <w:szCs w:val="20"/>
          <w:lang w:val="en-GB"/>
        </w:rPr>
        <w:instrText xml:space="preserve"> SEQ Figure \* ARABIC </w:instrText>
      </w:r>
      <w:r w:rsidRPr="0033476E">
        <w:rPr>
          <w:rFonts w:ascii="Times New Roman" w:hAnsi="Times New Roman" w:cs="Times New Roman"/>
          <w:b/>
          <w:bCs/>
          <w:iCs/>
          <w:sz w:val="20"/>
          <w:szCs w:val="20"/>
          <w:lang w:val="en-GB"/>
        </w:rPr>
        <w:fldChar w:fldCharType="separate"/>
      </w:r>
      <w:r w:rsidRPr="0033476E">
        <w:rPr>
          <w:rFonts w:ascii="Times New Roman" w:hAnsi="Times New Roman" w:cs="Times New Roman"/>
          <w:b/>
          <w:bCs/>
          <w:iCs/>
          <w:sz w:val="20"/>
          <w:szCs w:val="20"/>
          <w:lang w:val="en-GB"/>
        </w:rPr>
        <w:t>3</w:t>
      </w:r>
      <w:r w:rsidRPr="0033476E">
        <w:rPr>
          <w:rFonts w:ascii="Times New Roman" w:hAnsi="Times New Roman" w:cs="Times New Roman"/>
          <w:b/>
          <w:bCs/>
          <w:sz w:val="20"/>
          <w:szCs w:val="20"/>
        </w:rPr>
        <w:fldChar w:fldCharType="end"/>
      </w:r>
      <w:r w:rsidRPr="0033476E">
        <w:rPr>
          <w:rFonts w:ascii="Times New Roman" w:hAnsi="Times New Roman" w:cs="Times New Roman"/>
          <w:iCs/>
          <w:sz w:val="20"/>
          <w:szCs w:val="20"/>
          <w:lang w:val="en-GB"/>
        </w:rPr>
        <w:t xml:space="preserve">: Representations of some common weather symbols. </w:t>
      </w:r>
      <w:r w:rsidRPr="0033476E">
        <w:rPr>
          <w:rFonts w:ascii="Times New Roman" w:hAnsi="Times New Roman" w:cs="Times New Roman"/>
          <w:b/>
          <w:bCs/>
          <w:iCs/>
          <w:sz w:val="20"/>
          <w:szCs w:val="20"/>
          <w:lang w:val="en-GB"/>
        </w:rPr>
        <w:t>(a)</w:t>
      </w:r>
      <w:r w:rsidRPr="0033476E">
        <w:rPr>
          <w:rFonts w:ascii="Times New Roman" w:hAnsi="Times New Roman" w:cs="Times New Roman"/>
          <w:iCs/>
          <w:sz w:val="20"/>
          <w:szCs w:val="20"/>
          <w:lang w:val="en-GB"/>
        </w:rPr>
        <w:t xml:space="preserve"> The sun with (</w:t>
      </w:r>
      <w:proofErr w:type="spellStart"/>
      <w:r w:rsidRPr="0033476E">
        <w:rPr>
          <w:rFonts w:ascii="Times New Roman" w:hAnsi="Times New Roman" w:cs="Times New Roman"/>
          <w:iCs/>
          <w:sz w:val="20"/>
          <w:szCs w:val="20"/>
          <w:lang w:val="en-GB"/>
        </w:rPr>
        <w:t>i</w:t>
      </w:r>
      <w:proofErr w:type="spellEnd"/>
      <w:r w:rsidRPr="0033476E">
        <w:rPr>
          <w:rFonts w:ascii="Times New Roman" w:hAnsi="Times New Roman" w:cs="Times New Roman"/>
          <w:iCs/>
          <w:sz w:val="20"/>
          <w:szCs w:val="20"/>
          <w:lang w:val="en-GB"/>
        </w:rPr>
        <w:t xml:space="preserve">) core, and (ii) rays. </w:t>
      </w:r>
      <w:r w:rsidRPr="0033476E">
        <w:rPr>
          <w:rFonts w:ascii="Times New Roman" w:hAnsi="Times New Roman" w:cs="Times New Roman"/>
          <w:b/>
          <w:bCs/>
          <w:iCs/>
          <w:sz w:val="20"/>
          <w:szCs w:val="20"/>
          <w:lang w:val="en-GB"/>
        </w:rPr>
        <w:t>(b)</w:t>
      </w:r>
      <w:r w:rsidRPr="0033476E">
        <w:rPr>
          <w:rFonts w:ascii="Times New Roman" w:hAnsi="Times New Roman" w:cs="Times New Roman"/>
          <w:iCs/>
          <w:sz w:val="20"/>
          <w:szCs w:val="20"/>
          <w:lang w:val="en-GB"/>
        </w:rPr>
        <w:t xml:space="preserve"> Thunder bolt. </w:t>
      </w:r>
      <w:r w:rsidRPr="0033476E">
        <w:rPr>
          <w:rFonts w:ascii="Times New Roman" w:hAnsi="Times New Roman" w:cs="Times New Roman"/>
          <w:b/>
          <w:bCs/>
          <w:iCs/>
          <w:sz w:val="20"/>
          <w:szCs w:val="20"/>
          <w:lang w:val="en-GB"/>
        </w:rPr>
        <w:t>(c)</w:t>
      </w:r>
      <w:r w:rsidRPr="0033476E">
        <w:rPr>
          <w:rFonts w:ascii="Times New Roman" w:hAnsi="Times New Roman" w:cs="Times New Roman"/>
          <w:iCs/>
          <w:sz w:val="20"/>
          <w:szCs w:val="20"/>
          <w:lang w:val="en-GB"/>
        </w:rPr>
        <w:t xml:space="preserve"> Cloud. </w:t>
      </w:r>
      <w:r w:rsidRPr="0033476E">
        <w:rPr>
          <w:rFonts w:ascii="Times New Roman" w:hAnsi="Times New Roman" w:cs="Times New Roman"/>
          <w:b/>
          <w:bCs/>
          <w:iCs/>
          <w:sz w:val="20"/>
          <w:szCs w:val="20"/>
          <w:lang w:val="en-GB"/>
        </w:rPr>
        <w:t>(d)</w:t>
      </w:r>
      <w:r w:rsidRPr="0033476E">
        <w:rPr>
          <w:rFonts w:ascii="Times New Roman" w:hAnsi="Times New Roman" w:cs="Times New Roman"/>
          <w:iCs/>
          <w:sz w:val="20"/>
          <w:szCs w:val="20"/>
          <w:lang w:val="en-GB"/>
        </w:rPr>
        <w:t xml:space="preserve"> Moon.</w:t>
      </w:r>
    </w:p>
    <w:p w14:paraId="49D7E3A3" w14:textId="77777777" w:rsidR="0033476E" w:rsidRPr="0033476E" w:rsidRDefault="0033476E" w:rsidP="003A679C">
      <w:pPr>
        <w:pStyle w:val="Paragraph1"/>
        <w:rPr>
          <w:sz w:val="22"/>
          <w:szCs w:val="22"/>
        </w:rPr>
      </w:pPr>
      <w:r w:rsidRPr="0033476E">
        <w:rPr>
          <w:sz w:val="22"/>
          <w:szCs w:val="22"/>
        </w:rPr>
        <w:t>Upon acceptance, authors will be asked to provide the figures as separate electronic files. At that stage, figures should be supplied in either vector art formats (Illustrator, EPS, WMF, FreeHand, CorelDraw, PowerPoint, Excel, etc.) or bitmap formats (Photoshop, TIFF, GIF, JPEG, etc.). Bitmap images should be of at least 300 dpi resolution, unless due to the limited resolution of a scientific instrument. If a bitmap image has labels, the image and labels should be embedded in separate layers.</w:t>
      </w:r>
    </w:p>
    <w:p w14:paraId="4A5F83EB" w14:textId="77777777" w:rsidR="00837F36" w:rsidRPr="0033476E" w:rsidRDefault="00837F36">
      <w:pPr>
        <w:jc w:val="center"/>
        <w:rPr>
          <w:rFonts w:ascii="Times New Roman" w:hAnsi="Times New Roman" w:cs="Times New Roman"/>
          <w:b/>
          <w:sz w:val="22"/>
          <w:lang w:val="en-GB"/>
        </w:rPr>
      </w:pPr>
    </w:p>
    <w:p w14:paraId="4D54BC24" w14:textId="77777777" w:rsidR="00837F36" w:rsidRPr="0033476E" w:rsidRDefault="006E4BD7" w:rsidP="001D56A2">
      <w:pPr>
        <w:pStyle w:val="Heading2"/>
      </w:pPr>
      <w:r w:rsidRPr="0033476E">
        <w:lastRenderedPageBreak/>
        <w:t>5. Equations</w:t>
      </w:r>
    </w:p>
    <w:p w14:paraId="46C28EE3" w14:textId="6D00239D" w:rsidR="00837F36" w:rsidRPr="003A679C" w:rsidRDefault="001D56A2" w:rsidP="003A679C">
      <w:pPr>
        <w:pStyle w:val="Paragraph1"/>
        <w:rPr>
          <w:sz w:val="22"/>
          <w:szCs w:val="22"/>
        </w:rPr>
      </w:pPr>
      <w:r w:rsidRPr="003A679C">
        <w:rPr>
          <w:sz w:val="22"/>
          <w:szCs w:val="22"/>
        </w:rPr>
        <w:t>Equations should be provided in a text format, rather than as an image. Microsoft Word’s equation tool is acceptable</w:t>
      </w:r>
      <w:r w:rsidR="006E4BD7" w:rsidRPr="003A679C">
        <w:rPr>
          <w:sz w:val="22"/>
          <w:szCs w:val="22"/>
        </w:rPr>
        <w:t>, the variable name and style must be consistent with those in the equations. Equations should be indented at the left margin and numbered at the right margin, equation number is enclosed with open and close parenthesis (). Do not put the equations ins</w:t>
      </w:r>
      <w:r w:rsidR="006E4BD7" w:rsidRPr="003A679C">
        <w:rPr>
          <w:sz w:val="22"/>
          <w:szCs w:val="22"/>
        </w:rPr>
        <w:t>ide the inserted table.</w:t>
      </w:r>
    </w:p>
    <w:p w14:paraId="160C0A98" w14:textId="77777777" w:rsidR="00837F36" w:rsidRDefault="006E4BD7">
      <w:pPr>
        <w:rPr>
          <w:rFonts w:ascii="Times New Roman" w:hAnsi="Times New Roman" w:cs="Times New Roman"/>
          <w:sz w:val="22"/>
        </w:rPr>
      </w:pPr>
      <w:r>
        <w:rPr>
          <w:rFonts w:ascii="Times New Roman" w:hAnsi="Times New Roman" w:cs="Times New Roman"/>
          <w:sz w:val="22"/>
        </w:rPr>
        <w:t>For Example:</w:t>
      </w:r>
    </w:p>
    <w:p w14:paraId="66FF24EF" w14:textId="77777777" w:rsidR="00837F36" w:rsidRDefault="00837F36">
      <w:pPr>
        <w:rPr>
          <w:rFonts w:ascii="Times New Roman" w:hAnsi="Times New Roman" w:cs="Times New Roman"/>
          <w:sz w:val="22"/>
        </w:rPr>
      </w:pPr>
    </w:p>
    <w:p w14:paraId="6538DC1C" w14:textId="33A73C50" w:rsidR="00837F36" w:rsidRDefault="003A679C" w:rsidP="003A679C">
      <w:pPr>
        <w:rPr>
          <w:rFonts w:ascii="Times New Roman" w:hAnsi="Times New Roman" w:cs="Times New Roman"/>
          <w:sz w:val="22"/>
        </w:rPr>
      </w:pPr>
      <m:oMath>
        <m:sSub>
          <m:sSubPr>
            <m:ctrlPr>
              <w:rPr>
                <w:rFonts w:ascii="Cambria Math" w:hAnsi="Times New Roman" w:cs="Times New Roman"/>
                <w:bCs/>
                <w:i/>
                <w:sz w:val="22"/>
              </w:rPr>
            </m:ctrlPr>
          </m:sSubPr>
          <m:e>
            <m:r>
              <w:rPr>
                <w:rFonts w:ascii="Cambria Math" w:hAnsi="Times New Roman" w:cs="Times New Roman"/>
                <w:sz w:val="22"/>
              </w:rPr>
              <m:t>φ</m:t>
            </m:r>
          </m:e>
          <m:sub>
            <m:r>
              <w:rPr>
                <w:rFonts w:ascii="Cambria Math" w:hAnsi="Times New Roman" w:cs="Times New Roman"/>
                <w:sz w:val="22"/>
              </w:rPr>
              <m:t>μν</m:t>
            </m:r>
          </m:sub>
        </m:sSub>
        <m:r>
          <w:rPr>
            <w:rFonts w:ascii="Cambria Math" w:hAnsi="Times New Roman" w:cs="Times New Roman"/>
            <w:sz w:val="22"/>
          </w:rPr>
          <m:t>(z)=</m:t>
        </m:r>
        <m:f>
          <m:fPr>
            <m:ctrlPr>
              <w:rPr>
                <w:rFonts w:ascii="Cambria Math" w:hAnsi="Times New Roman" w:cs="Times New Roman"/>
                <w:bCs/>
                <w:i/>
                <w:sz w:val="22"/>
              </w:rPr>
            </m:ctrlPr>
          </m:fPr>
          <m:num>
            <m:sSup>
              <m:sSupPr>
                <m:ctrlPr>
                  <w:rPr>
                    <w:rFonts w:ascii="Cambria Math" w:hAnsi="Times New Roman" w:cs="Times New Roman"/>
                    <w:bCs/>
                    <w:i/>
                    <w:sz w:val="22"/>
                  </w:rPr>
                </m:ctrlPr>
              </m:sSupPr>
              <m:e>
                <m:d>
                  <m:dPr>
                    <m:begChr m:val="‖"/>
                    <m:endChr m:val="‖"/>
                    <m:ctrlPr>
                      <w:rPr>
                        <w:rFonts w:ascii="Cambria Math" w:hAnsi="Times New Roman" w:cs="Times New Roman"/>
                        <w:bCs/>
                        <w:i/>
                        <w:sz w:val="22"/>
                      </w:rPr>
                    </m:ctrlPr>
                  </m:dPr>
                  <m:e>
                    <m:sSub>
                      <m:sSubPr>
                        <m:ctrlPr>
                          <w:rPr>
                            <w:rFonts w:ascii="Cambria Math" w:hAnsi="Times New Roman" w:cs="Times New Roman"/>
                            <w:bCs/>
                            <w:i/>
                            <w:sz w:val="22"/>
                          </w:rPr>
                        </m:ctrlPr>
                      </m:sSubPr>
                      <m:e>
                        <m:r>
                          <w:rPr>
                            <w:rFonts w:ascii="Cambria Math" w:hAnsi="Times New Roman" w:cs="Times New Roman"/>
                            <w:sz w:val="22"/>
                          </w:rPr>
                          <m:t>k</m:t>
                        </m:r>
                      </m:e>
                      <m:sub>
                        <m:r>
                          <w:rPr>
                            <w:rFonts w:ascii="Cambria Math" w:hAnsi="Times New Roman" w:cs="Times New Roman"/>
                            <w:sz w:val="22"/>
                          </w:rPr>
                          <m:t>μν</m:t>
                        </m:r>
                      </m:sub>
                    </m:sSub>
                    <m:ctrlPr>
                      <w:rPr>
                        <w:rFonts w:ascii="Cambria Math" w:hAnsi="Cambria Math" w:cs="Times New Roman"/>
                        <w:bCs/>
                        <w:i/>
                        <w:sz w:val="22"/>
                      </w:rPr>
                    </m:ctrlPr>
                  </m:e>
                </m:d>
              </m:e>
              <m:sup>
                <m:r>
                  <w:rPr>
                    <w:rFonts w:ascii="Cambria Math" w:hAnsi="Times New Roman" w:cs="Times New Roman"/>
                    <w:sz w:val="22"/>
                  </w:rPr>
                  <m:t>2</m:t>
                </m:r>
              </m:sup>
            </m:sSup>
          </m:num>
          <m:den>
            <m:sSup>
              <m:sSupPr>
                <m:ctrlPr>
                  <w:rPr>
                    <w:rFonts w:ascii="Cambria Math" w:hAnsi="Times New Roman" w:cs="Times New Roman"/>
                    <w:bCs/>
                    <w:i/>
                    <w:sz w:val="22"/>
                  </w:rPr>
                </m:ctrlPr>
              </m:sSupPr>
              <m:e>
                <m:r>
                  <w:rPr>
                    <w:rFonts w:ascii="Cambria Math" w:hAnsi="Times New Roman" w:cs="Times New Roman"/>
                    <w:sz w:val="22"/>
                  </w:rPr>
                  <m:t>σ</m:t>
                </m:r>
              </m:e>
              <m:sup>
                <m:r>
                  <w:rPr>
                    <w:rFonts w:ascii="Cambria Math" w:hAnsi="Times New Roman" w:cs="Times New Roman"/>
                    <w:sz w:val="22"/>
                  </w:rPr>
                  <m:t>2</m:t>
                </m:r>
              </m:sup>
            </m:sSup>
            <m:ctrlPr>
              <w:rPr>
                <w:rFonts w:ascii="Cambria Math" w:hAnsi="Cambria Math" w:cs="Times New Roman"/>
                <w:bCs/>
                <w:i/>
                <w:sz w:val="22"/>
              </w:rPr>
            </m:ctrlPr>
          </m:den>
        </m:f>
        <m:sSup>
          <m:sSupPr>
            <m:ctrlPr>
              <w:rPr>
                <w:rFonts w:ascii="Cambria Math" w:hAnsi="Times New Roman" w:cs="Times New Roman"/>
                <w:bCs/>
                <w:i/>
                <w:sz w:val="22"/>
              </w:rPr>
            </m:ctrlPr>
          </m:sSupPr>
          <m:e>
            <m:r>
              <w:rPr>
                <w:rFonts w:ascii="Cambria Math" w:hAnsi="Times New Roman" w:cs="Times New Roman"/>
                <w:sz w:val="22"/>
              </w:rPr>
              <m:t>e</m:t>
            </m:r>
          </m:e>
          <m:sup>
            <m:r>
              <w:rPr>
                <w:rFonts w:ascii="Cambria Math" w:hAnsi="Times New Roman" w:cs="Times New Roman"/>
                <w:sz w:val="22"/>
              </w:rPr>
              <m:t>-</m:t>
            </m:r>
            <m:f>
              <m:fPr>
                <m:ctrlPr>
                  <w:rPr>
                    <w:rFonts w:ascii="Cambria Math" w:hAnsi="Times New Roman" w:cs="Times New Roman"/>
                    <w:bCs/>
                    <w:i/>
                    <w:sz w:val="22"/>
                  </w:rPr>
                </m:ctrlPr>
              </m:fPr>
              <m:num>
                <m:sSup>
                  <m:sSupPr>
                    <m:ctrlPr>
                      <w:rPr>
                        <w:rFonts w:ascii="Cambria Math" w:hAnsi="Times New Roman" w:cs="Times New Roman"/>
                        <w:bCs/>
                        <w:i/>
                        <w:sz w:val="22"/>
                      </w:rPr>
                    </m:ctrlPr>
                  </m:sSupPr>
                  <m:e>
                    <m:d>
                      <m:dPr>
                        <m:begChr m:val="‖"/>
                        <m:endChr m:val="‖"/>
                        <m:ctrlPr>
                          <w:rPr>
                            <w:rFonts w:ascii="Cambria Math" w:hAnsi="Times New Roman" w:cs="Times New Roman"/>
                            <w:bCs/>
                            <w:i/>
                            <w:sz w:val="22"/>
                          </w:rPr>
                        </m:ctrlPr>
                      </m:dPr>
                      <m:e>
                        <m:sSub>
                          <m:sSubPr>
                            <m:ctrlPr>
                              <w:rPr>
                                <w:rFonts w:ascii="Cambria Math" w:hAnsi="Times New Roman" w:cs="Times New Roman"/>
                                <w:bCs/>
                                <w:i/>
                                <w:sz w:val="22"/>
                              </w:rPr>
                            </m:ctrlPr>
                          </m:sSubPr>
                          <m:e>
                            <m:r>
                              <w:rPr>
                                <w:rFonts w:ascii="Cambria Math" w:hAnsi="Times New Roman" w:cs="Times New Roman"/>
                                <w:sz w:val="22"/>
                              </w:rPr>
                              <m:t>k</m:t>
                            </m:r>
                          </m:e>
                          <m:sub>
                            <m:r>
                              <w:rPr>
                                <w:rFonts w:ascii="Cambria Math" w:hAnsi="Times New Roman" w:cs="Times New Roman"/>
                                <w:sz w:val="22"/>
                              </w:rPr>
                              <m:t>μν</m:t>
                            </m:r>
                          </m:sub>
                        </m:sSub>
                        <m:ctrlPr>
                          <w:rPr>
                            <w:rFonts w:ascii="Cambria Math" w:hAnsi="Cambria Math" w:cs="Times New Roman"/>
                            <w:bCs/>
                            <w:i/>
                            <w:sz w:val="22"/>
                          </w:rPr>
                        </m:ctrlPr>
                      </m:e>
                    </m:d>
                  </m:e>
                  <m:sup>
                    <m:r>
                      <w:rPr>
                        <w:rFonts w:ascii="Cambria Math" w:hAnsi="Times New Roman" w:cs="Times New Roman"/>
                        <w:sz w:val="22"/>
                      </w:rPr>
                      <m:t>2</m:t>
                    </m:r>
                  </m:sup>
                </m:sSup>
                <m:sSup>
                  <m:sSupPr>
                    <m:ctrlPr>
                      <w:rPr>
                        <w:rFonts w:ascii="Cambria Math" w:hAnsi="Times New Roman" w:cs="Times New Roman"/>
                        <w:bCs/>
                        <w:i/>
                        <w:sz w:val="22"/>
                      </w:rPr>
                    </m:ctrlPr>
                  </m:sSupPr>
                  <m:e>
                    <m:d>
                      <m:dPr>
                        <m:begChr m:val="‖"/>
                        <m:endChr m:val="‖"/>
                        <m:ctrlPr>
                          <w:rPr>
                            <w:rFonts w:ascii="Cambria Math" w:hAnsi="Times New Roman" w:cs="Times New Roman"/>
                            <w:bCs/>
                            <w:i/>
                            <w:sz w:val="22"/>
                          </w:rPr>
                        </m:ctrlPr>
                      </m:dPr>
                      <m:e>
                        <m:r>
                          <w:rPr>
                            <w:rFonts w:ascii="Cambria Math" w:hAnsi="Times New Roman" w:cs="Times New Roman"/>
                            <w:sz w:val="22"/>
                          </w:rPr>
                          <m:t>z</m:t>
                        </m:r>
                      </m:e>
                    </m:d>
                  </m:e>
                  <m:sup>
                    <m:r>
                      <w:rPr>
                        <w:rFonts w:ascii="Cambria Math" w:hAnsi="Times New Roman" w:cs="Times New Roman"/>
                        <w:sz w:val="22"/>
                      </w:rPr>
                      <m:t>2</m:t>
                    </m:r>
                  </m:sup>
                </m:sSup>
              </m:num>
              <m:den>
                <m:sSup>
                  <m:sSupPr>
                    <m:ctrlPr>
                      <w:rPr>
                        <w:rFonts w:ascii="Cambria Math" w:hAnsi="Times New Roman" w:cs="Times New Roman"/>
                        <w:bCs/>
                        <w:i/>
                        <w:sz w:val="22"/>
                      </w:rPr>
                    </m:ctrlPr>
                  </m:sSupPr>
                  <m:e>
                    <m:r>
                      <w:rPr>
                        <w:rFonts w:ascii="Cambria Math" w:hAnsi="Times New Roman" w:cs="Times New Roman"/>
                        <w:sz w:val="22"/>
                      </w:rPr>
                      <m:t>σ</m:t>
                    </m:r>
                  </m:e>
                  <m:sup>
                    <m:r>
                      <w:rPr>
                        <w:rFonts w:ascii="Cambria Math" w:hAnsi="Times New Roman" w:cs="Times New Roman"/>
                        <w:sz w:val="22"/>
                      </w:rPr>
                      <m:t>2</m:t>
                    </m:r>
                  </m:sup>
                </m:sSup>
                <m:ctrlPr>
                  <w:rPr>
                    <w:rFonts w:ascii="Cambria Math" w:hAnsi="Cambria Math" w:cs="Times New Roman"/>
                    <w:bCs/>
                    <w:i/>
                    <w:sz w:val="22"/>
                  </w:rPr>
                </m:ctrlPr>
              </m:den>
            </m:f>
            <m:ctrlPr>
              <w:rPr>
                <w:rFonts w:ascii="Cambria Math" w:hAnsi="Cambria Math" w:cs="Times New Roman"/>
                <w:bCs/>
                <w:i/>
                <w:sz w:val="22"/>
              </w:rPr>
            </m:ctrlPr>
          </m:sup>
        </m:sSup>
        <m:r>
          <w:rPr>
            <w:rFonts w:ascii="Cambria Math" w:hAnsi="Times New Roman" w:cs="Times New Roman"/>
            <w:sz w:val="22"/>
          </w:rPr>
          <m:t>[</m:t>
        </m:r>
        <m:sSup>
          <m:sSupPr>
            <m:ctrlPr>
              <w:rPr>
                <w:rFonts w:ascii="Cambria Math" w:hAnsi="Times New Roman" w:cs="Times New Roman"/>
                <w:bCs/>
                <w:i/>
                <w:sz w:val="22"/>
              </w:rPr>
            </m:ctrlPr>
          </m:sSupPr>
          <m:e>
            <m:r>
              <w:rPr>
                <w:rFonts w:ascii="Cambria Math" w:hAnsi="Times New Roman" w:cs="Times New Roman"/>
                <w:sz w:val="22"/>
              </w:rPr>
              <m:t>e</m:t>
            </m:r>
          </m:e>
          <m:sup>
            <m:r>
              <w:rPr>
                <w:rFonts w:ascii="Cambria Math" w:hAnsi="Times New Roman" w:cs="Times New Roman"/>
                <w:sz w:val="22"/>
              </w:rPr>
              <m:t>i</m:t>
            </m:r>
            <m:sSub>
              <m:sSubPr>
                <m:ctrlPr>
                  <w:rPr>
                    <w:rFonts w:ascii="Cambria Math" w:hAnsi="Times New Roman" w:cs="Times New Roman"/>
                    <w:bCs/>
                    <w:i/>
                    <w:sz w:val="22"/>
                  </w:rPr>
                </m:ctrlPr>
              </m:sSubPr>
              <m:e>
                <m:r>
                  <w:rPr>
                    <w:rFonts w:ascii="Cambria Math" w:hAnsi="Times New Roman" w:cs="Times New Roman"/>
                    <w:sz w:val="22"/>
                  </w:rPr>
                  <m:t>k</m:t>
                </m:r>
              </m:e>
              <m:sub>
                <m:r>
                  <w:rPr>
                    <w:rFonts w:ascii="Cambria Math" w:hAnsi="Times New Roman" w:cs="Times New Roman"/>
                    <w:sz w:val="22"/>
                  </w:rPr>
                  <m:t>μν</m:t>
                </m:r>
              </m:sub>
            </m:sSub>
            <m:r>
              <w:rPr>
                <w:rFonts w:ascii="Cambria Math" w:hAnsi="Times New Roman" w:cs="Times New Roman"/>
                <w:sz w:val="22"/>
              </w:rPr>
              <m:t>z</m:t>
            </m:r>
          </m:sup>
        </m:sSup>
        <m:r>
          <w:rPr>
            <w:rFonts w:ascii="Cambria Math" w:hAnsi="Times New Roman" w:cs="Times New Roman"/>
            <w:sz w:val="22"/>
          </w:rPr>
          <m:t>-</m:t>
        </m:r>
        <m:sSup>
          <m:sSupPr>
            <m:ctrlPr>
              <w:rPr>
                <w:rFonts w:ascii="Cambria Math" w:hAnsi="Times New Roman" w:cs="Times New Roman"/>
                <w:bCs/>
                <w:i/>
                <w:sz w:val="22"/>
              </w:rPr>
            </m:ctrlPr>
          </m:sSupPr>
          <m:e>
            <m:r>
              <w:rPr>
                <w:rFonts w:ascii="Cambria Math" w:hAnsi="Times New Roman" w:cs="Times New Roman"/>
                <w:sz w:val="22"/>
              </w:rPr>
              <m:t>e</m:t>
            </m:r>
          </m:e>
          <m:sup>
            <m:f>
              <m:fPr>
                <m:ctrlPr>
                  <w:rPr>
                    <w:rFonts w:ascii="Cambria Math" w:hAnsi="Cambria Math" w:cs="Times New Roman"/>
                    <w:bCs/>
                    <w:i/>
                    <w:sz w:val="22"/>
                  </w:rPr>
                </m:ctrlPr>
              </m:fPr>
              <m:num>
                <m:r>
                  <w:rPr>
                    <w:rFonts w:ascii="Cambria Math" w:hAnsi="Times New Roman" w:cs="Times New Roman"/>
                    <w:sz w:val="22"/>
                  </w:rPr>
                  <m:t>-</m:t>
                </m:r>
                <m:sSup>
                  <m:sSupPr>
                    <m:ctrlPr>
                      <w:rPr>
                        <w:rFonts w:ascii="Cambria Math" w:hAnsi="Times New Roman" w:cs="Times New Roman"/>
                        <w:bCs/>
                        <w:i/>
                        <w:sz w:val="22"/>
                      </w:rPr>
                    </m:ctrlPr>
                  </m:sSupPr>
                  <m:e>
                    <m:r>
                      <w:rPr>
                        <w:rFonts w:ascii="Cambria Math" w:hAnsi="Times New Roman" w:cs="Times New Roman"/>
                        <w:sz w:val="22"/>
                      </w:rPr>
                      <m:t>σ</m:t>
                    </m:r>
                  </m:e>
                  <m:sup>
                    <m:r>
                      <w:rPr>
                        <w:rFonts w:ascii="Cambria Math" w:hAnsi="Times New Roman" w:cs="Times New Roman"/>
                        <w:sz w:val="22"/>
                      </w:rPr>
                      <m:t>2</m:t>
                    </m:r>
                  </m:sup>
                </m:sSup>
                <m:ctrlPr>
                  <w:rPr>
                    <w:rFonts w:ascii="Cambria Math" w:hAnsi="Times New Roman" w:cs="Times New Roman"/>
                    <w:bCs/>
                    <w:i/>
                    <w:sz w:val="22"/>
                  </w:rPr>
                </m:ctrlPr>
              </m:num>
              <m:den>
                <m:r>
                  <w:rPr>
                    <w:rFonts w:ascii="Cambria Math" w:hAnsi="Times New Roman" w:cs="Times New Roman"/>
                    <w:sz w:val="22"/>
                  </w:rPr>
                  <m:t>2</m:t>
                </m:r>
                <m:ctrlPr>
                  <w:rPr>
                    <w:rFonts w:ascii="Cambria Math" w:hAnsi="Times New Roman" w:cs="Times New Roman"/>
                    <w:bCs/>
                    <w:i/>
                    <w:sz w:val="22"/>
                  </w:rPr>
                </m:ctrlPr>
              </m:den>
            </m:f>
            <m:ctrlPr>
              <w:rPr>
                <w:rFonts w:ascii="Cambria Math" w:hAnsi="Cambria Math" w:cs="Times New Roman"/>
                <w:bCs/>
                <w:i/>
                <w:sz w:val="22"/>
              </w:rPr>
            </m:ctrlPr>
          </m:sup>
        </m:sSup>
        <m:r>
          <w:rPr>
            <w:rFonts w:ascii="Cambria Math" w:hAnsi="Times New Roman" w:cs="Times New Roman"/>
            <w:sz w:val="22"/>
          </w:rPr>
          <m:t>]</m:t>
        </m:r>
      </m:oMath>
      <w:r w:rsidR="006E4BD7">
        <w:rPr>
          <w:rFonts w:ascii="Times New Roman" w:hAnsi="Times New Roman" w:cs="Times New Roman"/>
          <w:sz w:val="22"/>
        </w:rPr>
        <w:tab/>
      </w:r>
      <w:r w:rsidR="006E4BD7">
        <w:rPr>
          <w:rFonts w:ascii="Times New Roman" w:hAnsi="Times New Roman" w:cs="Times New Roman"/>
          <w:sz w:val="22"/>
        </w:rPr>
        <w:tab/>
      </w:r>
      <w:r w:rsidR="006E4BD7">
        <w:rPr>
          <w:rFonts w:ascii="Times New Roman" w:hAnsi="Times New Roman" w:cs="Times New Roman"/>
          <w:sz w:val="22"/>
        </w:rPr>
        <w:tab/>
      </w:r>
      <w:r w:rsidR="006E4BD7">
        <w:rPr>
          <w:rFonts w:ascii="Times New Roman" w:hAnsi="Times New Roman" w:cs="Times New Roman"/>
          <w:sz w:val="22"/>
        </w:rPr>
        <w:tab/>
      </w:r>
      <w:r w:rsidR="006E4BD7">
        <w:rPr>
          <w:rFonts w:ascii="Times New Roman" w:hAnsi="Times New Roman" w:cs="Times New Roman"/>
          <w:sz w:val="22"/>
        </w:rPr>
        <w:tab/>
        <w:t xml:space="preserve">          </w:t>
      </w:r>
      <w:r w:rsidR="006E4BD7">
        <w:rPr>
          <w:rFonts w:ascii="Times New Roman" w:hAnsi="Times New Roman" w:cs="Times New Roman"/>
          <w:sz w:val="22"/>
        </w:rPr>
        <w:tab/>
      </w:r>
      <w:r w:rsidR="006E4BD7">
        <w:rPr>
          <w:rFonts w:ascii="Times New Roman" w:hAnsi="Times New Roman" w:cs="Times New Roman"/>
          <w:sz w:val="22"/>
        </w:rPr>
        <w:tab/>
      </w:r>
      <w:r w:rsidR="006E4BD7">
        <w:rPr>
          <w:rFonts w:ascii="Times New Roman" w:hAnsi="Times New Roman" w:cs="Times New Roman"/>
          <w:sz w:val="22"/>
        </w:rPr>
        <w:tab/>
        <w:t>(1)</w:t>
      </w:r>
    </w:p>
    <w:p w14:paraId="11145162" w14:textId="77777777" w:rsidR="00837F36" w:rsidRDefault="00837F36">
      <w:pPr>
        <w:pStyle w:val="Text"/>
        <w:rPr>
          <w:rFonts w:eastAsiaTheme="minorEastAsia"/>
          <w:b/>
          <w:sz w:val="22"/>
          <w:szCs w:val="22"/>
          <w:lang w:val="en-SG" w:eastAsia="zh-CN"/>
        </w:rPr>
      </w:pPr>
    </w:p>
    <w:p w14:paraId="5382E49B" w14:textId="77777777" w:rsidR="00837F36" w:rsidRDefault="006E4BD7">
      <w:pPr>
        <w:pStyle w:val="Text"/>
        <w:rPr>
          <w:rFonts w:eastAsiaTheme="minorEastAsia"/>
          <w:b/>
          <w:sz w:val="22"/>
          <w:szCs w:val="22"/>
          <w:lang w:val="en-SG" w:eastAsia="zh-CN"/>
        </w:rPr>
      </w:pPr>
      <w:r>
        <w:rPr>
          <w:rFonts w:eastAsiaTheme="minorEastAsia"/>
          <w:b/>
          <w:sz w:val="22"/>
          <w:szCs w:val="22"/>
          <w:lang w:val="en-SG" w:eastAsia="zh-CN"/>
        </w:rPr>
        <w:t>Author Contributions</w:t>
      </w:r>
    </w:p>
    <w:p w14:paraId="5F88FD80" w14:textId="77777777" w:rsidR="00837F36" w:rsidRPr="003A679C" w:rsidRDefault="006E4BD7" w:rsidP="003A679C">
      <w:pPr>
        <w:pStyle w:val="Paragraph1"/>
        <w:rPr>
          <w:sz w:val="22"/>
          <w:szCs w:val="22"/>
        </w:rPr>
      </w:pPr>
      <w:r w:rsidRPr="003A679C">
        <w:rPr>
          <w:sz w:val="22"/>
          <w:szCs w:val="22"/>
        </w:rPr>
        <w:t>The contributions of all listed authors should be described here. All authors should be mentioned using initials that designate their full name. C</w:t>
      </w:r>
      <w:r w:rsidRPr="003A679C">
        <w:rPr>
          <w:sz w:val="22"/>
          <w:szCs w:val="22"/>
        </w:rPr>
        <w:t>o-first authors should have a more detailed description of their involvement compared to the other authors.</w:t>
      </w:r>
    </w:p>
    <w:p w14:paraId="2572069F" w14:textId="77777777" w:rsidR="00837F36" w:rsidRPr="0033476E" w:rsidRDefault="006E4BD7" w:rsidP="001D56A2">
      <w:pPr>
        <w:pStyle w:val="Heading2"/>
      </w:pPr>
      <w:r w:rsidRPr="0033476E">
        <w:t>Conflict of Interest</w:t>
      </w:r>
    </w:p>
    <w:p w14:paraId="2274C38D" w14:textId="61FCD9A8" w:rsidR="00837F36" w:rsidRPr="003A679C" w:rsidRDefault="003A679C" w:rsidP="003A679C">
      <w:pPr>
        <w:pStyle w:val="Paragraph1"/>
        <w:rPr>
          <w:sz w:val="22"/>
          <w:szCs w:val="22"/>
        </w:rPr>
      </w:pPr>
      <w:r w:rsidRPr="003A679C">
        <w:rPr>
          <w:sz w:val="22"/>
          <w:szCs w:val="22"/>
        </w:rPr>
        <w:t>This section is compulsory. A competing interest exists when professional judgment concerning the validity of research is influenced by a secondary interest, such as financial gain. We require that our authors reveal any possible conflict of interest in their submitted manuscripts. If there is no conflict of interest, authors should state that “The author(s) declare(s) that there is no conflict of interest regarding the publication of this paper.”</w:t>
      </w:r>
    </w:p>
    <w:p w14:paraId="747EBE21" w14:textId="77777777" w:rsidR="00837F36" w:rsidRPr="0033476E" w:rsidRDefault="006E4BD7" w:rsidP="001D56A2">
      <w:pPr>
        <w:pStyle w:val="Heading2"/>
      </w:pPr>
      <w:r w:rsidRPr="0033476E">
        <w:t>Acknowledgments</w:t>
      </w:r>
    </w:p>
    <w:p w14:paraId="63434485" w14:textId="2B995BF4" w:rsidR="00837F36" w:rsidRPr="00E41EB8" w:rsidRDefault="006E4BD7" w:rsidP="00E41EB8">
      <w:pPr>
        <w:pStyle w:val="Paragraph1"/>
        <w:rPr>
          <w:sz w:val="22"/>
          <w:szCs w:val="22"/>
        </w:rPr>
      </w:pPr>
      <w:r>
        <w:rPr>
          <w:sz w:val="22"/>
          <w:szCs w:val="22"/>
        </w:rPr>
        <w:t>The acknowledgments section appears just before the references. This is the section where the authors can credit others for their guidance or help in writing the manuscript. Funding sources or sponsorship information may be includ</w:t>
      </w:r>
      <w:r>
        <w:rPr>
          <w:sz w:val="22"/>
          <w:szCs w:val="22"/>
        </w:rPr>
        <w:t xml:space="preserve">ed here </w:t>
      </w:r>
      <w:r>
        <w:rPr>
          <w:rFonts w:eastAsiaTheme="minorEastAsia"/>
          <w:sz w:val="22"/>
          <w:szCs w:val="22"/>
          <w:lang w:eastAsia="zh-CN"/>
        </w:rPr>
        <w:t>too</w:t>
      </w:r>
      <w:r>
        <w:rPr>
          <w:sz w:val="22"/>
          <w:szCs w:val="22"/>
        </w:rPr>
        <w:t>.</w:t>
      </w:r>
    </w:p>
    <w:p w14:paraId="26A87FFB" w14:textId="77777777" w:rsidR="00837F36" w:rsidRDefault="006E4BD7">
      <w:pPr>
        <w:pStyle w:val="Appendix1"/>
        <w:spacing w:line="240" w:lineRule="auto"/>
        <w:jc w:val="left"/>
        <w:rPr>
          <w:sz w:val="22"/>
          <w:szCs w:val="22"/>
        </w:rPr>
      </w:pPr>
      <w:r>
        <w:rPr>
          <w:sz w:val="22"/>
          <w:szCs w:val="22"/>
        </w:rPr>
        <w:t>T</w:t>
      </w:r>
      <w:r>
        <w:rPr>
          <w:sz w:val="22"/>
          <w:szCs w:val="22"/>
        </w:rPr>
        <w:t>his is the Appendix</w:t>
      </w:r>
    </w:p>
    <w:p w14:paraId="7C3496C4" w14:textId="0200CD13" w:rsidR="00E41EB8" w:rsidRPr="00E41EB8" w:rsidRDefault="006E4BD7" w:rsidP="00E41EB8">
      <w:pPr>
        <w:pStyle w:val="Paragraph1"/>
        <w:rPr>
          <w:sz w:val="22"/>
          <w:szCs w:val="22"/>
        </w:rPr>
      </w:pPr>
      <w:r>
        <w:rPr>
          <w:sz w:val="22"/>
          <w:szCs w:val="22"/>
        </w:rPr>
        <w:t xml:space="preserve">Supplementary materials that are excluded in the main body of the paper may be included in the appendices. These include derivations of equations and details of algorithms. Appendices should be used only when </w:t>
      </w:r>
      <w:r>
        <w:rPr>
          <w:sz w:val="22"/>
          <w:szCs w:val="22"/>
        </w:rPr>
        <w:t>advanced technical details are essential to the paper.</w:t>
      </w:r>
    </w:p>
    <w:p w14:paraId="24E0AB40" w14:textId="356966D3" w:rsidR="00837F36" w:rsidRPr="00E41EB8" w:rsidRDefault="006E4BD7" w:rsidP="00E41EB8">
      <w:pPr>
        <w:pStyle w:val="Heading2"/>
      </w:pPr>
      <w:r w:rsidRPr="0033476E">
        <w:t>R</w:t>
      </w:r>
      <w:r w:rsidRPr="0033476E">
        <w:t>eferences</w:t>
      </w:r>
    </w:p>
    <w:p w14:paraId="22AEBA6C" w14:textId="37D4E881" w:rsidR="00E41EB8" w:rsidRPr="00E41EB8" w:rsidRDefault="00E41EB8" w:rsidP="00E41EB8">
      <w:pPr>
        <w:spacing w:after="0"/>
        <w:rPr>
          <w:rFonts w:ascii="Times New Roman" w:hAnsi="Times New Roman" w:cs="Times New Roman"/>
          <w:sz w:val="22"/>
        </w:rPr>
      </w:pPr>
      <w:r w:rsidRPr="00E41EB8">
        <w:rPr>
          <w:rFonts w:ascii="Times New Roman" w:hAnsi="Times New Roman" w:cs="Times New Roman"/>
          <w:sz w:val="22"/>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E41EB8">
        <w:rPr>
          <w:rFonts w:ascii="Times New Roman" w:hAnsi="Times New Roman" w:cs="Times New Roman"/>
          <w:sz w:val="22"/>
        </w:rPr>
        <w:t>ReferenceManager</w:t>
      </w:r>
      <w:proofErr w:type="spellEnd"/>
      <w:r w:rsidRPr="00E41EB8">
        <w:rPr>
          <w:rFonts w:ascii="Times New Roman" w:hAnsi="Times New Roman" w:cs="Times New Roman"/>
          <w:sz w:val="22"/>
        </w:rPr>
        <w:t xml:space="preserve"> or </w:t>
      </w:r>
      <w:r w:rsidRPr="00E41EB8">
        <w:rPr>
          <w:rFonts w:ascii="Times New Roman" w:hAnsi="Times New Roman" w:cs="Times New Roman"/>
          <w:sz w:val="22"/>
        </w:rPr>
        <w:lastRenderedPageBreak/>
        <w:t>Zotero to avoid typing mistakes and duplicated references. Include the digital object identifier (DOI) for all references where available.</w:t>
      </w:r>
    </w:p>
    <w:p w14:paraId="43CA6134" w14:textId="29DA53FD" w:rsidR="00E41EB8" w:rsidRPr="00E41EB8" w:rsidRDefault="00E41EB8" w:rsidP="00E41EB8">
      <w:pPr>
        <w:spacing w:after="0"/>
        <w:rPr>
          <w:rFonts w:ascii="Times New Roman" w:eastAsia="Times New Roman" w:hAnsi="Times New Roman" w:cs="Times New Roman"/>
          <w:kern w:val="0"/>
          <w:sz w:val="22"/>
          <w:lang w:eastAsia="en-US"/>
        </w:rPr>
      </w:pPr>
      <w:r w:rsidRPr="00E41EB8">
        <w:rPr>
          <w:rFonts w:ascii="Times New Roman" w:hAnsi="Times New Roman" w:cs="Times New Roman"/>
          <w:sz w:val="22"/>
        </w:rPr>
        <w:t xml:space="preserve">To cite article: Author 1, A.B.; Author 2, C.D. Title of the article (Version 1/2/3…). Abbreviated </w:t>
      </w:r>
      <w:r w:rsidRPr="00E41EB8">
        <w:rPr>
          <w:rFonts w:ascii="Times New Roman" w:eastAsia="Times New Roman" w:hAnsi="Times New Roman" w:cs="Times New Roman"/>
          <w:kern w:val="0"/>
          <w:sz w:val="22"/>
          <w:lang w:eastAsia="en-US"/>
        </w:rPr>
        <w:t>Journal Name Year, Volume, page range.</w:t>
      </w:r>
    </w:p>
    <w:p w14:paraId="2B5859EC" w14:textId="0888C582" w:rsidR="00837F36" w:rsidRPr="00E41EB8" w:rsidRDefault="00E41EB8" w:rsidP="00E41EB8">
      <w:pPr>
        <w:pStyle w:val="Paragraph1"/>
        <w:rPr>
          <w:sz w:val="22"/>
        </w:rPr>
      </w:pPr>
      <w:r w:rsidRPr="00E41EB8">
        <w:rPr>
          <w:sz w:val="22"/>
        </w:rPr>
        <w:t xml:space="preserve">In the text, reference numbers should be placed in square brackets </w:t>
      </w:r>
      <w:proofErr w:type="gramStart"/>
      <w:r w:rsidRPr="00E41EB8">
        <w:rPr>
          <w:sz w:val="22"/>
        </w:rPr>
        <w:t>[ ]</w:t>
      </w:r>
      <w:proofErr w:type="gramEnd"/>
      <w:r w:rsidRPr="00E41EB8">
        <w:rPr>
          <w:sz w:val="22"/>
        </w:rPr>
        <w:t xml:space="preserve">, and placed before the punctuation; for example [1], [1–3] or [1,3]. For embedded citations in the text with pagination, use both </w:t>
      </w:r>
      <w:r w:rsidRPr="00E41EB8">
        <w:rPr>
          <w:sz w:val="22"/>
          <w:szCs w:val="22"/>
        </w:rPr>
        <w:t>parentheses</w:t>
      </w:r>
      <w:r w:rsidRPr="00E41EB8">
        <w:rPr>
          <w:sz w:val="22"/>
        </w:rPr>
        <w:t xml:space="preserve"> and brackets to </w:t>
      </w:r>
      <w:r w:rsidRPr="00E75C1D">
        <w:rPr>
          <w:sz w:val="22"/>
          <w:szCs w:val="22"/>
        </w:rPr>
        <w:t>indicate</w:t>
      </w:r>
      <w:r w:rsidRPr="00E41EB8">
        <w:rPr>
          <w:sz w:val="22"/>
        </w:rPr>
        <w:t xml:space="preserve"> the reference number and page numbers; for example [5] (p. 10), or [6] (pp. 101–105).</w:t>
      </w:r>
    </w:p>
    <w:p w14:paraId="72952C21" w14:textId="77777777" w:rsidR="00E41EB8" w:rsidRPr="00E41EB8" w:rsidRDefault="00E41EB8" w:rsidP="00E75C1D">
      <w:pPr>
        <w:pStyle w:val="MDPI71References"/>
        <w:numPr>
          <w:ilvl w:val="0"/>
          <w:numId w:val="3"/>
        </w:numPr>
        <w:snapToGrid/>
        <w:spacing w:before="60" w:after="160" w:line="259" w:lineRule="auto"/>
        <w:ind w:left="420"/>
        <w:rPr>
          <w:rFonts w:ascii="Times New Roman" w:hAnsi="Times New Roman"/>
          <w:sz w:val="22"/>
          <w:szCs w:val="22"/>
        </w:rPr>
      </w:pPr>
      <w:r w:rsidRPr="00E41EB8">
        <w:rPr>
          <w:rFonts w:ascii="Times New Roman" w:hAnsi="Times New Roman"/>
          <w:sz w:val="22"/>
          <w:szCs w:val="22"/>
        </w:rPr>
        <w:t xml:space="preserve">Author 1, A.B.; </w:t>
      </w:r>
      <w:r w:rsidRPr="00E41EB8">
        <w:rPr>
          <w:rFonts w:ascii="Times New Roman" w:eastAsiaTheme="minorEastAsia" w:hAnsi="Times New Roman"/>
          <w:snapToGrid/>
          <w:color w:val="auto"/>
          <w:kern w:val="2"/>
          <w:sz w:val="22"/>
          <w:szCs w:val="22"/>
          <w:lang w:eastAsia="zh-CN" w:bidi="ar-SA"/>
        </w:rPr>
        <w:t>Author</w:t>
      </w:r>
      <w:r w:rsidRPr="00E41EB8">
        <w:rPr>
          <w:rFonts w:ascii="Times New Roman" w:hAnsi="Times New Roman"/>
          <w:sz w:val="22"/>
          <w:szCs w:val="22"/>
        </w:rPr>
        <w:t xml:space="preserve"> 2, C.D. Title of the article. </w:t>
      </w:r>
      <w:r w:rsidRPr="00E41EB8">
        <w:rPr>
          <w:rFonts w:ascii="Times New Roman" w:hAnsi="Times New Roman"/>
          <w:i/>
          <w:sz w:val="22"/>
          <w:szCs w:val="22"/>
        </w:rPr>
        <w:t>Abbreviated Journal Name</w:t>
      </w:r>
      <w:r w:rsidRPr="00E41EB8">
        <w:rPr>
          <w:rFonts w:ascii="Times New Roman" w:hAnsi="Times New Roman"/>
          <w:sz w:val="22"/>
          <w:szCs w:val="22"/>
        </w:rPr>
        <w:t xml:space="preserve"> </w:t>
      </w:r>
      <w:r w:rsidRPr="00E41EB8">
        <w:rPr>
          <w:rFonts w:ascii="Times New Roman" w:hAnsi="Times New Roman"/>
          <w:b/>
          <w:sz w:val="22"/>
          <w:szCs w:val="22"/>
        </w:rPr>
        <w:t>Year</w:t>
      </w:r>
      <w:r w:rsidRPr="00E41EB8">
        <w:rPr>
          <w:rFonts w:ascii="Times New Roman" w:hAnsi="Times New Roman"/>
          <w:sz w:val="22"/>
          <w:szCs w:val="22"/>
        </w:rPr>
        <w:t xml:space="preserve">, </w:t>
      </w:r>
      <w:r w:rsidRPr="00E41EB8">
        <w:rPr>
          <w:rFonts w:ascii="Times New Roman" w:hAnsi="Times New Roman"/>
          <w:i/>
          <w:sz w:val="22"/>
          <w:szCs w:val="22"/>
        </w:rPr>
        <w:t>Volume</w:t>
      </w:r>
      <w:r w:rsidRPr="00E41EB8">
        <w:rPr>
          <w:rFonts w:ascii="Times New Roman" w:hAnsi="Times New Roman"/>
          <w:sz w:val="22"/>
          <w:szCs w:val="22"/>
        </w:rPr>
        <w:t>, page range.</w:t>
      </w:r>
    </w:p>
    <w:p w14:paraId="5FCADAEF" w14:textId="77777777" w:rsidR="00E41EB8" w:rsidRPr="00E41EB8" w:rsidRDefault="00E41EB8" w:rsidP="00E75C1D">
      <w:pPr>
        <w:pStyle w:val="MDPI71References"/>
        <w:numPr>
          <w:ilvl w:val="0"/>
          <w:numId w:val="3"/>
        </w:numPr>
        <w:snapToGrid/>
        <w:spacing w:before="60" w:after="160" w:line="259" w:lineRule="auto"/>
        <w:ind w:left="420"/>
        <w:rPr>
          <w:rFonts w:ascii="Times New Roman" w:hAnsi="Times New Roman"/>
          <w:sz w:val="22"/>
          <w:szCs w:val="22"/>
        </w:rPr>
      </w:pPr>
      <w:r w:rsidRPr="00E41EB8">
        <w:rPr>
          <w:rFonts w:ascii="Times New Roman" w:hAnsi="Times New Roman"/>
          <w:sz w:val="22"/>
          <w:szCs w:val="22"/>
        </w:rPr>
        <w:t xml:space="preserve">Author 1, A.; Author 2, B. Title of the chapter. In </w:t>
      </w:r>
      <w:r w:rsidRPr="00E41EB8">
        <w:rPr>
          <w:rFonts w:ascii="Times New Roman" w:hAnsi="Times New Roman"/>
          <w:i/>
          <w:sz w:val="22"/>
          <w:szCs w:val="22"/>
        </w:rPr>
        <w:t>Book Title</w:t>
      </w:r>
      <w:r w:rsidRPr="00E41EB8">
        <w:rPr>
          <w:rFonts w:ascii="Times New Roman" w:hAnsi="Times New Roman"/>
          <w:sz w:val="22"/>
          <w:szCs w:val="22"/>
        </w:rPr>
        <w:t>, 2nd ed.; Editor 1, A., Editor 2, B., Eds.; Publisher: Publisher Location, Country, 2007; Volume 3, pp. 154–196.</w:t>
      </w:r>
    </w:p>
    <w:p w14:paraId="043DE0DD" w14:textId="77777777" w:rsidR="00E41EB8" w:rsidRPr="00E41EB8" w:rsidRDefault="00E41EB8" w:rsidP="00E75C1D">
      <w:pPr>
        <w:pStyle w:val="MDPI71References"/>
        <w:numPr>
          <w:ilvl w:val="0"/>
          <w:numId w:val="3"/>
        </w:numPr>
        <w:snapToGrid/>
        <w:spacing w:before="60" w:after="160" w:line="259" w:lineRule="auto"/>
        <w:ind w:left="420"/>
        <w:rPr>
          <w:rFonts w:ascii="Times New Roman" w:hAnsi="Times New Roman"/>
          <w:sz w:val="22"/>
          <w:szCs w:val="22"/>
        </w:rPr>
      </w:pPr>
      <w:r w:rsidRPr="00E41EB8">
        <w:rPr>
          <w:rFonts w:ascii="Times New Roman" w:hAnsi="Times New Roman"/>
          <w:sz w:val="22"/>
          <w:szCs w:val="22"/>
        </w:rPr>
        <w:t xml:space="preserve">Author 1, A.; Author 2, B. </w:t>
      </w:r>
      <w:r w:rsidRPr="00E41EB8">
        <w:rPr>
          <w:rFonts w:ascii="Times New Roman" w:hAnsi="Times New Roman"/>
          <w:i/>
          <w:sz w:val="22"/>
          <w:szCs w:val="22"/>
        </w:rPr>
        <w:t>Book Title</w:t>
      </w:r>
      <w:r w:rsidRPr="00E41EB8">
        <w:rPr>
          <w:rFonts w:ascii="Times New Roman" w:hAnsi="Times New Roman"/>
          <w:sz w:val="22"/>
          <w:szCs w:val="22"/>
        </w:rPr>
        <w:t>, 3rd ed.; Publisher: Publisher Location, Country, 2008; pp. 154–196.</w:t>
      </w:r>
    </w:p>
    <w:p w14:paraId="54E83030" w14:textId="0A468A22" w:rsidR="00E41EB8" w:rsidRPr="00E41EB8" w:rsidRDefault="00E41EB8" w:rsidP="00E75C1D">
      <w:pPr>
        <w:pStyle w:val="MDPI71References"/>
        <w:numPr>
          <w:ilvl w:val="0"/>
          <w:numId w:val="3"/>
        </w:numPr>
        <w:snapToGrid/>
        <w:spacing w:before="60" w:after="160" w:line="259" w:lineRule="auto"/>
        <w:ind w:left="420"/>
        <w:rPr>
          <w:rFonts w:ascii="Times New Roman" w:hAnsi="Times New Roman"/>
          <w:sz w:val="22"/>
          <w:szCs w:val="22"/>
        </w:rPr>
      </w:pPr>
      <w:r w:rsidRPr="00E41EB8">
        <w:rPr>
          <w:rFonts w:ascii="Times New Roman" w:hAnsi="Times New Roman"/>
          <w:sz w:val="22"/>
          <w:szCs w:val="22"/>
        </w:rPr>
        <w:t xml:space="preserve">Author 1, A.B.; Author 2, C. Title of Unpublished Work. </w:t>
      </w:r>
      <w:r w:rsidRPr="00E41EB8">
        <w:rPr>
          <w:rFonts w:ascii="Times New Roman" w:hAnsi="Times New Roman"/>
          <w:i/>
          <w:sz w:val="22"/>
          <w:szCs w:val="22"/>
        </w:rPr>
        <w:t>Abbreviated Journal Name</w:t>
      </w:r>
      <w:r w:rsidRPr="00E41EB8">
        <w:rPr>
          <w:rFonts w:ascii="Times New Roman" w:hAnsi="Times New Roman"/>
          <w:sz w:val="22"/>
          <w:szCs w:val="22"/>
        </w:rPr>
        <w:t xml:space="preserve"> stage of publication (under review; accepted; in press).</w:t>
      </w:r>
    </w:p>
    <w:p w14:paraId="6A8D7A3A" w14:textId="77777777" w:rsidR="00E41EB8" w:rsidRPr="00E41EB8" w:rsidRDefault="00E41EB8" w:rsidP="00E75C1D">
      <w:pPr>
        <w:pStyle w:val="MDPI71References"/>
        <w:numPr>
          <w:ilvl w:val="0"/>
          <w:numId w:val="3"/>
        </w:numPr>
        <w:snapToGrid/>
        <w:spacing w:before="60" w:after="160" w:line="259" w:lineRule="auto"/>
        <w:ind w:left="420"/>
        <w:rPr>
          <w:rFonts w:ascii="Times New Roman" w:hAnsi="Times New Roman"/>
          <w:sz w:val="22"/>
          <w:szCs w:val="22"/>
        </w:rPr>
      </w:pPr>
      <w:r w:rsidRPr="00E41EB8">
        <w:rPr>
          <w:rFonts w:ascii="Times New Roman" w:hAnsi="Times New Roman"/>
          <w:sz w:val="22"/>
          <w:szCs w:val="22"/>
        </w:rPr>
        <w:t>Author 1, A.B. (University, City, State, Country); Author 2, C. (Institute, City, State, Country). Personal communication, 2012.</w:t>
      </w:r>
    </w:p>
    <w:p w14:paraId="5096E646" w14:textId="77777777" w:rsidR="00E41EB8" w:rsidRPr="00E41EB8" w:rsidRDefault="00E41EB8" w:rsidP="00E75C1D">
      <w:pPr>
        <w:pStyle w:val="MDPI71References"/>
        <w:numPr>
          <w:ilvl w:val="0"/>
          <w:numId w:val="3"/>
        </w:numPr>
        <w:snapToGrid/>
        <w:spacing w:before="60" w:after="160" w:line="259" w:lineRule="auto"/>
        <w:ind w:left="420"/>
        <w:rPr>
          <w:rFonts w:ascii="Times New Roman" w:hAnsi="Times New Roman"/>
          <w:sz w:val="22"/>
          <w:szCs w:val="22"/>
        </w:rPr>
      </w:pPr>
      <w:r w:rsidRPr="00E41EB8">
        <w:rPr>
          <w:rFonts w:ascii="Times New Roman" w:hAnsi="Times New Roman"/>
          <w:sz w:val="22"/>
          <w:szCs w:val="22"/>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480CF827" w14:textId="77777777" w:rsidR="00E41EB8" w:rsidRPr="00E41EB8" w:rsidRDefault="00E41EB8" w:rsidP="00E75C1D">
      <w:pPr>
        <w:pStyle w:val="MDPI71References"/>
        <w:numPr>
          <w:ilvl w:val="0"/>
          <w:numId w:val="3"/>
        </w:numPr>
        <w:snapToGrid/>
        <w:spacing w:before="60" w:after="160" w:line="259" w:lineRule="auto"/>
        <w:ind w:left="420"/>
        <w:rPr>
          <w:rFonts w:ascii="Times New Roman" w:hAnsi="Times New Roman"/>
          <w:sz w:val="22"/>
          <w:szCs w:val="22"/>
        </w:rPr>
      </w:pPr>
      <w:r w:rsidRPr="00E41EB8">
        <w:rPr>
          <w:rFonts w:ascii="Times New Roman" w:hAnsi="Times New Roman"/>
          <w:sz w:val="22"/>
          <w:szCs w:val="22"/>
        </w:rPr>
        <w:t>Author 1, A.B. Title of Thesis. Level of Thesis, Degree-Granting University, Location of University, Date of Completion.</w:t>
      </w:r>
    </w:p>
    <w:p w14:paraId="56A21AA0" w14:textId="123C13F7" w:rsidR="00837F36" w:rsidRPr="00E75C1D" w:rsidRDefault="00E41EB8" w:rsidP="00E75C1D">
      <w:pPr>
        <w:pStyle w:val="MDPI71References"/>
        <w:numPr>
          <w:ilvl w:val="0"/>
          <w:numId w:val="3"/>
        </w:numPr>
        <w:snapToGrid/>
        <w:spacing w:before="60" w:after="160" w:line="259" w:lineRule="auto"/>
        <w:ind w:left="420"/>
        <w:rPr>
          <w:rFonts w:ascii="Times New Roman" w:hAnsi="Times New Roman"/>
          <w:sz w:val="22"/>
          <w:szCs w:val="22"/>
        </w:rPr>
      </w:pPr>
      <w:r w:rsidRPr="00E41EB8">
        <w:rPr>
          <w:rFonts w:ascii="Times New Roman" w:hAnsi="Times New Roman"/>
          <w:sz w:val="22"/>
          <w:szCs w:val="22"/>
        </w:rPr>
        <w:t>Title of Site. Available online: URL (accessed on Day Month Year).</w:t>
      </w:r>
    </w:p>
    <w:sectPr w:rsidR="00837F36" w:rsidRPr="00E75C1D" w:rsidSect="003A679C">
      <w:headerReference w:type="default" r:id="rId12"/>
      <w:footerReference w:type="default" r:id="rId13"/>
      <w:pgSz w:w="11906" w:h="16838"/>
      <w:pgMar w:top="1440" w:right="1800" w:bottom="1440" w:left="1800" w:header="79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3CC0C" w14:textId="77777777" w:rsidR="006E4BD7" w:rsidRDefault="006E4BD7">
      <w:pPr>
        <w:spacing w:after="0" w:line="240" w:lineRule="auto"/>
      </w:pPr>
      <w:r>
        <w:separator/>
      </w:r>
    </w:p>
  </w:endnote>
  <w:endnote w:type="continuationSeparator" w:id="0">
    <w:p w14:paraId="5D9255DF" w14:textId="77777777" w:rsidR="006E4BD7" w:rsidRDefault="006E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60B0" w14:textId="77777777" w:rsidR="00837F36" w:rsidRDefault="006E4BD7" w:rsidP="00D05C70">
    <w:pPr>
      <w:spacing w:after="0"/>
      <w:rPr>
        <w:rFonts w:ascii="Times New Roman" w:hAnsi="Times New Roman" w:cs="Times New Roman"/>
        <w:sz w:val="15"/>
        <w:szCs w:val="15"/>
      </w:rPr>
    </w:pPr>
    <w:r>
      <w:rPr>
        <w:rFonts w:ascii="Times New Roman" w:hAnsi="Times New Roman" w:cs="Times New Roman"/>
        <w:sz w:val="15"/>
        <w:szCs w:val="15"/>
      </w:rPr>
      <w:t>Company Registration No.: 201837737W</w:t>
    </w:r>
  </w:p>
  <w:p w14:paraId="053E42BE" w14:textId="77777777" w:rsidR="00837F36" w:rsidRDefault="006E4BD7" w:rsidP="00D05C70">
    <w:pPr>
      <w:spacing w:after="0" w:line="234" w:lineRule="auto"/>
      <w:ind w:right="1480"/>
      <w:rPr>
        <w:rFonts w:ascii="Times New Roman" w:eastAsia="Times New Roman" w:hAnsi="Times New Roman"/>
        <w:sz w:val="15"/>
        <w:szCs w:val="15"/>
      </w:rPr>
    </w:pPr>
    <w:r>
      <w:rPr>
        <w:rFonts w:ascii="Times New Roman" w:eastAsia="Times New Roman" w:hAnsi="Times New Roman" w:hint="eastAsia"/>
        <w:sz w:val="15"/>
        <w:szCs w:val="15"/>
      </w:rPr>
      <w:t>21 Woodlands Close</w:t>
    </w:r>
    <w:r>
      <w:rPr>
        <w:rFonts w:ascii="Times New Roman" w:eastAsia="Times New Roman" w:hAnsi="Times New Roman" w:hint="eastAsia"/>
        <w:sz w:val="15"/>
        <w:szCs w:val="15"/>
      </w:rPr>
      <w:t>,</w:t>
    </w:r>
    <w:r>
      <w:rPr>
        <w:rFonts w:ascii="Times New Roman" w:eastAsia="Times New Roman" w:hAnsi="Times New Roman"/>
        <w:sz w:val="15"/>
        <w:szCs w:val="15"/>
      </w:rPr>
      <w:t xml:space="preserve"> #0</w:t>
    </w:r>
    <w:r>
      <w:rPr>
        <w:rFonts w:ascii="Times New Roman" w:eastAsia="Times New Roman" w:hAnsi="Times New Roman" w:hint="eastAsia"/>
        <w:sz w:val="15"/>
        <w:szCs w:val="15"/>
      </w:rPr>
      <w:t>8</w:t>
    </w:r>
    <w:r>
      <w:rPr>
        <w:rFonts w:ascii="Times New Roman" w:eastAsia="Times New Roman" w:hAnsi="Times New Roman"/>
        <w:sz w:val="15"/>
        <w:szCs w:val="15"/>
      </w:rPr>
      <w:t>-</w:t>
    </w:r>
    <w:r>
      <w:rPr>
        <w:rFonts w:ascii="Times New Roman" w:eastAsia="Times New Roman" w:hAnsi="Times New Roman" w:hint="eastAsia"/>
        <w:sz w:val="15"/>
        <w:szCs w:val="15"/>
      </w:rPr>
      <w:t>18</w:t>
    </w:r>
    <w:r>
      <w:rPr>
        <w:rFonts w:ascii="Times New Roman" w:eastAsia="Times New Roman" w:hAnsi="Times New Roman" w:hint="eastAsia"/>
        <w:sz w:val="15"/>
        <w:szCs w:val="15"/>
      </w:rPr>
      <w:t>,</w:t>
    </w:r>
    <w:r>
      <w:rPr>
        <w:rFonts w:ascii="Times New Roman" w:eastAsia="宋体" w:hAnsi="Times New Roman" w:hint="eastAsia"/>
        <w:sz w:val="15"/>
        <w:szCs w:val="15"/>
      </w:rPr>
      <w:t xml:space="preserve"> </w:t>
    </w:r>
    <w:proofErr w:type="spellStart"/>
    <w:r>
      <w:rPr>
        <w:rFonts w:ascii="Times New Roman" w:eastAsia="Times New Roman" w:hAnsi="Times New Roman" w:hint="eastAsia"/>
        <w:sz w:val="15"/>
        <w:szCs w:val="15"/>
      </w:rPr>
      <w:t>Primz</w:t>
    </w:r>
    <w:proofErr w:type="spellEnd"/>
    <w:r>
      <w:rPr>
        <w:rFonts w:ascii="Times New Roman" w:eastAsia="Times New Roman" w:hAnsi="Times New Roman" w:hint="eastAsia"/>
        <w:sz w:val="15"/>
        <w:szCs w:val="15"/>
      </w:rPr>
      <w:t xml:space="preserve"> Bizhub </w:t>
    </w:r>
    <w:proofErr w:type="gramStart"/>
    <w:r>
      <w:rPr>
        <w:rFonts w:ascii="Times New Roman" w:eastAsia="Times New Roman" w:hAnsi="Times New Roman" w:hint="eastAsia"/>
        <w:sz w:val="15"/>
        <w:szCs w:val="15"/>
      </w:rPr>
      <w:t>SINGAPORE(</w:t>
    </w:r>
    <w:proofErr w:type="gramEnd"/>
    <w:r>
      <w:rPr>
        <w:rFonts w:ascii="Times New Roman" w:eastAsia="Times New Roman" w:hAnsi="Times New Roman" w:hint="eastAsia"/>
        <w:sz w:val="15"/>
        <w:szCs w:val="15"/>
      </w:rPr>
      <w:t>737854</w:t>
    </w:r>
    <w:r>
      <w:rPr>
        <w:rFonts w:ascii="Times New Roman" w:eastAsia="Times New Roman" w:hAnsi="Times New Roman" w:hint="eastAsia"/>
        <w:sz w:val="15"/>
        <w:szCs w:val="15"/>
      </w:rPr>
      <w:t>)</w:t>
    </w:r>
  </w:p>
  <w:p w14:paraId="40931A70" w14:textId="77777777" w:rsidR="00837F36" w:rsidRDefault="006E4BD7" w:rsidP="00D05C70">
    <w:pPr>
      <w:spacing w:after="0"/>
      <w:rPr>
        <w:rFonts w:ascii="Times New Roman" w:hAnsi="Times New Roman" w:cs="Times New Roman"/>
        <w:sz w:val="15"/>
        <w:szCs w:val="15"/>
      </w:rPr>
    </w:pPr>
    <w:r>
      <w:rPr>
        <w:rFonts w:ascii="Times New Roman" w:hAnsi="Times New Roman" w:cs="Times New Roman"/>
        <w:sz w:val="15"/>
        <w:szCs w:val="15"/>
      </w:rPr>
      <w:t>www.</w:t>
    </w:r>
    <w:r>
      <w:rPr>
        <w:rFonts w:ascii="Times New Roman" w:hAnsi="Times New Roman" w:cs="Times New Roman"/>
        <w:sz w:val="15"/>
        <w:szCs w:val="15"/>
      </w:rPr>
      <w:t>viserdata</w:t>
    </w:r>
    <w:r>
      <w:rPr>
        <w:rFonts w:ascii="Times New Roman" w:hAnsi="Times New Roman" w:cs="Times New Roman"/>
        <w:sz w:val="15"/>
        <w:szCs w:val="15"/>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D45E4" w14:textId="77777777" w:rsidR="006E4BD7" w:rsidRDefault="006E4BD7">
      <w:pPr>
        <w:spacing w:after="0" w:line="240" w:lineRule="auto"/>
      </w:pPr>
      <w:r>
        <w:separator/>
      </w:r>
    </w:p>
  </w:footnote>
  <w:footnote w:type="continuationSeparator" w:id="0">
    <w:p w14:paraId="6A9249AE" w14:textId="77777777" w:rsidR="006E4BD7" w:rsidRDefault="006E4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07B8" w14:textId="77777777" w:rsidR="00837F36" w:rsidRDefault="006E4BD7">
    <w:pPr>
      <w:pStyle w:val="Header"/>
      <w:pBdr>
        <w:bottom w:val="none" w:sz="0" w:space="0" w:color="auto"/>
      </w:pBdr>
    </w:pPr>
    <w:r>
      <w:rPr>
        <w:noProof/>
      </w:rPr>
      <mc:AlternateContent>
        <mc:Choice Requires="wps">
          <w:drawing>
            <wp:anchor distT="0" distB="0" distL="114300" distR="114300" simplePos="0" relativeHeight="251665408" behindDoc="0" locked="0" layoutInCell="1" allowOverlap="1" wp14:anchorId="37A28B75" wp14:editId="71CCCAC9">
              <wp:simplePos x="0" y="0"/>
              <wp:positionH relativeFrom="column">
                <wp:posOffset>3436620</wp:posOffset>
              </wp:positionH>
              <wp:positionV relativeFrom="paragraph">
                <wp:posOffset>380365</wp:posOffset>
              </wp:positionV>
              <wp:extent cx="1821180" cy="0"/>
              <wp:effectExtent l="32385" t="21590" r="32385" b="73660"/>
              <wp:wrapNone/>
              <wp:docPr id="5" name="直接连接符 5"/>
              <wp:cNvGraphicFramePr/>
              <a:graphic xmlns:a="http://schemas.openxmlformats.org/drawingml/2006/main">
                <a:graphicData uri="http://schemas.microsoft.com/office/word/2010/wordprocessingShape">
                  <wps:wsp>
                    <wps:cNvCnPr/>
                    <wps:spPr>
                      <a:xfrm>
                        <a:off x="0" y="0"/>
                        <a:ext cx="1821485" cy="0"/>
                      </a:xfrm>
                      <a:prstGeom prst="line">
                        <a:avLst/>
                      </a:prstGeom>
                      <a:noFill/>
                      <a:ln w="25400" cap="flat">
                        <a:solidFill>
                          <a:srgbClr val="00B0F0"/>
                        </a:solidFill>
                        <a:prstDash val="solid"/>
                        <a:round/>
                      </a:ln>
                      <a:effectLst>
                        <a:outerShdw blurRad="38100" dist="23000" dir="5400000" rotWithShape="0">
                          <a:srgbClr val="000000">
                            <a:alpha val="35000"/>
                          </a:srgbClr>
                        </a:outerShdw>
                      </a:effectLst>
                    </wps:spPr>
                    <wps:style>
                      <a:lnRef idx="0">
                        <a:srgbClr val="FFFFFF"/>
                      </a:lnRef>
                      <a:fillRef idx="0">
                        <a:srgbClr val="FFFFFF"/>
                      </a:fillRef>
                      <a:effectRef idx="0">
                        <a:srgbClr val="FFFFFF"/>
                      </a:effectRef>
                      <a:fontRef idx="none"/>
                    </wps:style>
                    <wps:bodyPr/>
                  </wps:wsp>
                </a:graphicData>
              </a:graphic>
            </wp:anchor>
          </w:drawing>
        </mc:Choice>
        <mc:Fallback xmlns:wpsCustomData="http://www.wps.cn/officeDocument/2013/wpsCustomData">
          <w:pict>
            <v:line id="_x0000_s1026" o:spid="_x0000_s1026" o:spt="20" style="position:absolute;left:0pt;margin-left:270.6pt;margin-top:29.95pt;height:0pt;width:143.4pt;z-index:251665408;mso-width-relative:page;mso-height-relative:page;" filled="f" stroked="t" coordsize="21600,21600" o:gfxdata="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7a697XAAAACQEAAA8AAAAAAAAAAQAgAAAAIgAAAGRycy9kb3du&#10;cmV2LnhtbFBLAQIUABQAAAAIAIdO4kAzxKG/AAIAAO0DAAAOAAAAAAAAAAEAIAAAACYBAABkcnMv&#10;ZTJvRG9jLnhtbFBLBQYAAAAABgAGAFkBAACYBQAAAAA=&#10;">
              <v:fill on="f" focussize="0,0"/>
              <v:stroke weight="2pt" color="#00B0F0" joinstyle="round"/>
              <v:imagedata o:title=""/>
              <o:lock v:ext="edit" aspectratio="f"/>
              <v:shadow on="t" color="#000000" opacity="22937f" offset="0pt,1.81102362204724pt" origin="0f,32768f" matrix="65536f,0f,0f,65536f"/>
            </v:line>
          </w:pict>
        </mc:Fallback>
      </mc:AlternateContent>
    </w:r>
    <w:r>
      <w:rPr>
        <w:noProof/>
      </w:rPr>
      <mc:AlternateContent>
        <mc:Choice Requires="wps">
          <w:drawing>
            <wp:anchor distT="0" distB="0" distL="114300" distR="114300" simplePos="0" relativeHeight="251661312" behindDoc="0" locked="0" layoutInCell="1" allowOverlap="1" wp14:anchorId="588C8591" wp14:editId="21ECF1F4">
              <wp:simplePos x="0" y="0"/>
              <wp:positionH relativeFrom="column">
                <wp:posOffset>2540</wp:posOffset>
              </wp:positionH>
              <wp:positionV relativeFrom="paragraph">
                <wp:posOffset>385445</wp:posOffset>
              </wp:positionV>
              <wp:extent cx="1737360" cy="0"/>
              <wp:effectExtent l="32385" t="21590" r="40005" b="73660"/>
              <wp:wrapNone/>
              <wp:docPr id="1" name="直接连接符 1"/>
              <wp:cNvGraphicFramePr/>
              <a:graphic xmlns:a="http://schemas.openxmlformats.org/drawingml/2006/main">
                <a:graphicData uri="http://schemas.microsoft.com/office/word/2010/wordprocessingShape">
                  <wps:wsp>
                    <wps:cNvCnPr/>
                    <wps:spPr>
                      <a:xfrm>
                        <a:off x="0" y="0"/>
                        <a:ext cx="1737259" cy="0"/>
                      </a:xfrm>
                      <a:prstGeom prst="line">
                        <a:avLst/>
                      </a:prstGeom>
                      <a:noFill/>
                      <a:ln w="25400" cap="flat">
                        <a:solidFill>
                          <a:srgbClr val="00B0F0"/>
                        </a:solidFill>
                        <a:prstDash val="solid"/>
                        <a:round/>
                      </a:ln>
                      <a:effectLst>
                        <a:outerShdw blurRad="38100" dist="23000" dir="5400000" rotWithShape="0">
                          <a:srgbClr val="000000">
                            <a:alpha val="35000"/>
                          </a:srgbClr>
                        </a:outerShdw>
                      </a:effectLst>
                    </wps:spPr>
                    <wps:style>
                      <a:lnRef idx="0">
                        <a:srgbClr val="FFFFFF"/>
                      </a:lnRef>
                      <a:fillRef idx="0">
                        <a:srgbClr val="FFFFFF"/>
                      </a:fillRef>
                      <a:effectRef idx="0">
                        <a:srgbClr val="FFFFFF"/>
                      </a:effectRef>
                      <a:fontRef idx="none"/>
                    </wps:style>
                    <wps:bodyPr/>
                  </wps:wsp>
                </a:graphicData>
              </a:graphic>
            </wp:anchor>
          </w:drawing>
        </mc:Choice>
        <mc:Fallback xmlns:wpsCustomData="http://www.wps.cn/officeDocument/2013/wpsCustomData">
          <w:pict>
            <v:line id="_x0000_s1026" o:spid="_x0000_s1026" o:spt="20" style="position:absolute;left:0pt;margin-left:0.2pt;margin-top:30.35pt;height:0pt;width:136.8pt;z-index:251661312;mso-width-relative:page;mso-height-relative:page;" filled="f" stroked="t" coordsize="21600,21600" o:gfxdata="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skoV9QAAAAGAQAADwAAAAAAAAABACAAAAAiAAAAZHJzL2Rvd25y&#10;ZXYueG1sUEsBAhQAFAAAAAgAh07iQH6Y2+8CAgAA7QMAAA4AAAAAAAAAAQAgAAAAIwEAAGRycy9l&#10;Mm9Eb2MueG1sUEsFBgAAAAAGAAYAWQEAAJcFAAAAAA==&#10;">
              <v:fill on="f" focussize="0,0"/>
              <v:stroke weight="2pt" color="#00B0F0" joinstyle="round"/>
              <v:imagedata o:title=""/>
              <o:lock v:ext="edit" aspectratio="f"/>
              <v:shadow on="t" color="#000000" opacity="22937f" offset="0pt,1.81102362204724pt" origin="0f,32768f" matrix="65536f,0f,0f,65536f"/>
            </v:line>
          </w:pict>
        </mc:Fallback>
      </mc:AlternateContent>
    </w:r>
    <w:r>
      <w:rPr>
        <w:noProof/>
      </w:rPr>
      <w:drawing>
        <wp:inline distT="0" distB="0" distL="114300" distR="114300" wp14:anchorId="1A0AF529" wp14:editId="316BDF5E">
          <wp:extent cx="1562100" cy="604520"/>
          <wp:effectExtent l="0" t="0" r="0" b="508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
                  <a:stretch>
                    <a:fillRect/>
                  </a:stretch>
                </pic:blipFill>
                <pic:spPr>
                  <a:xfrm>
                    <a:off x="0" y="0"/>
                    <a:ext cx="1562100" cy="604520"/>
                  </a:xfrm>
                  <a:prstGeom prst="rect">
                    <a:avLst/>
                  </a:prstGeom>
                </pic:spPr>
              </pic:pic>
            </a:graphicData>
          </a:graphic>
        </wp:inline>
      </w:drawing>
    </w:r>
    <w:bookmarkStart w:id="1" w:name="page1"/>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404B4E"/>
    <w:multiLevelType w:val="hybridMultilevel"/>
    <w:tmpl w:val="437A163E"/>
    <w:lvl w:ilvl="0" w:tplc="D5C0E212">
      <w:start w:val="1"/>
      <w:numFmt w:val="decimal"/>
      <w:lvlText w:val="[%1]."/>
      <w:lvlJc w:val="left"/>
      <w:pPr>
        <w:ind w:left="780" w:hanging="4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470FA"/>
    <w:multiLevelType w:val="multilevel"/>
    <w:tmpl w:val="648470FA"/>
    <w:lvl w:ilvl="0">
      <w:start w:val="1"/>
      <w:numFmt w:val="upperLetter"/>
      <w:pStyle w:val="Appendix1"/>
      <w:suff w:val="nothing"/>
      <w:lvlText w:val="Appendix %1.   "/>
      <w:lvlJc w:val="left"/>
      <w:pPr>
        <w:ind w:left="300" w:hanging="300"/>
      </w:pPr>
      <w:rPr>
        <w:rFonts w:hint="default"/>
        <w:color w:val="auto"/>
      </w:rPr>
    </w:lvl>
    <w:lvl w:ilvl="1">
      <w:start w:val="1"/>
      <w:numFmt w:val="decimal"/>
      <w:pStyle w:val="Appendix2"/>
      <w:suff w:val="nothing"/>
      <w:lvlText w:val="%1.%2.  "/>
      <w:lvlJc w:val="left"/>
      <w:pPr>
        <w:ind w:left="510" w:hanging="510"/>
      </w:pPr>
      <w:rPr>
        <w:rFonts w:ascii="Times New Roman" w:hAnsi="Times New Roman" w:hint="default"/>
        <w:b/>
        <w:i w:val="0"/>
        <w:sz w:val="20"/>
      </w:rPr>
    </w:lvl>
    <w:lvl w:ilvl="2">
      <w:start w:val="1"/>
      <w:numFmt w:val="decimal"/>
      <w:pStyle w:val="Appendix3"/>
      <w:suff w:val="nothing"/>
      <w:lvlText w:val="%1.%2.%3.  "/>
      <w:lvlJc w:val="left"/>
      <w:pPr>
        <w:ind w:left="288" w:hanging="288"/>
      </w:pPr>
      <w:rPr>
        <w:rFonts w:hint="default"/>
        <w:b/>
        <w:i w:val="0"/>
        <w:color w:val="auto"/>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600"/>
        </w:tabs>
        <w:ind w:left="2736" w:hanging="936"/>
      </w:pPr>
      <w:rPr>
        <w:rFonts w:hint="default"/>
      </w:rPr>
    </w:lvl>
    <w:lvl w:ilvl="6">
      <w:start w:val="1"/>
      <w:numFmt w:val="decimal"/>
      <w:lvlText w:val="%1.%2.%3.%4.%5.%6.%7."/>
      <w:lvlJc w:val="left"/>
      <w:pPr>
        <w:tabs>
          <w:tab w:val="left" w:pos="432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40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31"/>
    <w:rsid w:val="00052604"/>
    <w:rsid w:val="00105B25"/>
    <w:rsid w:val="00133477"/>
    <w:rsid w:val="001D56A2"/>
    <w:rsid w:val="00217706"/>
    <w:rsid w:val="0027066A"/>
    <w:rsid w:val="002D2505"/>
    <w:rsid w:val="002E180C"/>
    <w:rsid w:val="002F3E58"/>
    <w:rsid w:val="0033476E"/>
    <w:rsid w:val="0035089E"/>
    <w:rsid w:val="00391278"/>
    <w:rsid w:val="00397C31"/>
    <w:rsid w:val="003A679C"/>
    <w:rsid w:val="00494FDB"/>
    <w:rsid w:val="00567389"/>
    <w:rsid w:val="006B1FF5"/>
    <w:rsid w:val="006E4BD7"/>
    <w:rsid w:val="00736941"/>
    <w:rsid w:val="007C16BE"/>
    <w:rsid w:val="00804213"/>
    <w:rsid w:val="00807883"/>
    <w:rsid w:val="00837F36"/>
    <w:rsid w:val="008A13B6"/>
    <w:rsid w:val="008C64AB"/>
    <w:rsid w:val="00903032"/>
    <w:rsid w:val="00922FBA"/>
    <w:rsid w:val="00970224"/>
    <w:rsid w:val="00A62D86"/>
    <w:rsid w:val="00A67B41"/>
    <w:rsid w:val="00B73D05"/>
    <w:rsid w:val="00C04C1B"/>
    <w:rsid w:val="00C1766B"/>
    <w:rsid w:val="00C540BB"/>
    <w:rsid w:val="00C95A1B"/>
    <w:rsid w:val="00CE6679"/>
    <w:rsid w:val="00D05C70"/>
    <w:rsid w:val="00D946EB"/>
    <w:rsid w:val="00E41EB8"/>
    <w:rsid w:val="00E67C0B"/>
    <w:rsid w:val="00E75C1D"/>
    <w:rsid w:val="00F07BE8"/>
    <w:rsid w:val="00F85A07"/>
    <w:rsid w:val="033F0DDB"/>
    <w:rsid w:val="0F056C9D"/>
    <w:rsid w:val="1A354C48"/>
    <w:rsid w:val="1A7176D0"/>
    <w:rsid w:val="20F14739"/>
    <w:rsid w:val="28095F6F"/>
    <w:rsid w:val="2AC477DE"/>
    <w:rsid w:val="41EA6238"/>
    <w:rsid w:val="4BC12EBB"/>
    <w:rsid w:val="702C2920"/>
    <w:rsid w:val="7607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72B8"/>
  <w15:docId w15:val="{BB81C68A-0AA7-41CB-A89E-A3754B03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rPr>
  </w:style>
  <w:style w:type="paragraph" w:styleId="Heading1">
    <w:name w:val="heading 1"/>
    <w:aliases w:val="Article title"/>
    <w:basedOn w:val="Normal"/>
    <w:next w:val="Normal"/>
    <w:link w:val="Heading1Char"/>
    <w:uiPriority w:val="9"/>
    <w:qFormat/>
    <w:pPr>
      <w:widowControl/>
      <w:suppressAutoHyphens/>
      <w:spacing w:before="240" w:after="120" w:line="260" w:lineRule="exact"/>
      <w:ind w:right="288"/>
      <w:outlineLvl w:val="0"/>
    </w:pPr>
    <w:rPr>
      <w:rFonts w:ascii="Times New Roman" w:eastAsia="Times New Roman" w:hAnsi="Times New Roman" w:cs="Times New Roman"/>
      <w:b/>
      <w:kern w:val="28"/>
      <w:sz w:val="22"/>
      <w:szCs w:val="24"/>
      <w:lang w:eastAsia="en-US"/>
    </w:rPr>
  </w:style>
  <w:style w:type="paragraph" w:styleId="Heading2">
    <w:name w:val="heading 2"/>
    <w:aliases w:val="Section heading"/>
    <w:basedOn w:val="Normal"/>
    <w:next w:val="Normal"/>
    <w:link w:val="Heading2Char"/>
    <w:autoRedefine/>
    <w:uiPriority w:val="9"/>
    <w:unhideWhenUsed/>
    <w:qFormat/>
    <w:rsid w:val="001D56A2"/>
    <w:pPr>
      <w:keepNext/>
      <w:keepLines/>
      <w:widowControl/>
      <w:spacing w:after="0" w:line="360" w:lineRule="auto"/>
      <w:jc w:val="left"/>
      <w:outlineLvl w:val="1"/>
    </w:pPr>
    <w:rPr>
      <w:rFonts w:ascii="Times New Roman" w:eastAsia="Times New Roman" w:hAnsi="Times New Roman" w:cs="Times New Roman"/>
      <w:b/>
      <w:color w:val="000000" w:themeColor="text1"/>
      <w:kern w:val="0"/>
      <w:sz w:val="24"/>
      <w:szCs w:val="24"/>
      <w:shd w:val="clear" w:color="auto" w:fill="FFFFFF"/>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qFormat/>
    <w:pPr>
      <w:jc w:val="left"/>
    </w:p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aliases w:val="Article title Char"/>
    <w:basedOn w:val="DefaultParagraphFont"/>
    <w:link w:val="Heading1"/>
    <w:uiPriority w:val="9"/>
    <w:qFormat/>
    <w:rPr>
      <w:rFonts w:ascii="Times New Roman" w:eastAsia="Times New Roman" w:hAnsi="Times New Roman" w:cs="Times New Roman"/>
      <w:b/>
      <w:kern w:val="28"/>
      <w:sz w:val="22"/>
      <w:szCs w:val="24"/>
      <w:lang w:eastAsia="en-US"/>
    </w:rPr>
  </w:style>
  <w:style w:type="paragraph" w:customStyle="1" w:styleId="TextIndent">
    <w:name w:val="Text Indent"/>
    <w:qFormat/>
    <w:pPr>
      <w:spacing w:line="260" w:lineRule="exact"/>
      <w:ind w:firstLine="302"/>
      <w:jc w:val="both"/>
    </w:pPr>
    <w:rPr>
      <w:rFonts w:ascii="Times New Roman" w:eastAsia="Times New Roman" w:hAnsi="Times New Roman"/>
      <w:lang w:val="en-US" w:eastAsia="en-US"/>
    </w:rPr>
  </w:style>
  <w:style w:type="paragraph" w:customStyle="1" w:styleId="Text">
    <w:name w:val="Text"/>
    <w:basedOn w:val="Normal"/>
    <w:link w:val="TextChar"/>
    <w:qFormat/>
    <w:pPr>
      <w:widowControl/>
      <w:tabs>
        <w:tab w:val="right" w:pos="7200"/>
      </w:tabs>
      <w:spacing w:line="260" w:lineRule="exact"/>
    </w:pPr>
    <w:rPr>
      <w:rFonts w:ascii="Times New Roman" w:eastAsia="Times New Roman" w:hAnsi="Times New Roman" w:cs="Times New Roman"/>
      <w:kern w:val="0"/>
      <w:sz w:val="20"/>
      <w:szCs w:val="24"/>
      <w:lang w:eastAsia="en-US"/>
    </w:rPr>
  </w:style>
  <w:style w:type="character" w:customStyle="1" w:styleId="TextChar">
    <w:name w:val="Text Char"/>
    <w:link w:val="Text"/>
    <w:qFormat/>
    <w:rPr>
      <w:rFonts w:ascii="Times New Roman" w:eastAsia="Times New Roman" w:hAnsi="Times New Roman" w:cs="Times New Roman"/>
      <w:kern w:val="0"/>
      <w:sz w:val="20"/>
      <w:szCs w:val="24"/>
      <w:lang w:eastAsia="en-US"/>
    </w:rPr>
  </w:style>
  <w:style w:type="paragraph" w:customStyle="1" w:styleId="Appendix1">
    <w:name w:val="Appendix 1"/>
    <w:basedOn w:val="Normal"/>
    <w:next w:val="Normal"/>
    <w:qFormat/>
    <w:pPr>
      <w:keepNext/>
      <w:keepLines/>
      <w:widowControl/>
      <w:numPr>
        <w:numId w:val="1"/>
      </w:numPr>
      <w:tabs>
        <w:tab w:val="left" w:pos="360"/>
      </w:tabs>
      <w:suppressAutoHyphens/>
      <w:autoSpaceDE w:val="0"/>
      <w:autoSpaceDN w:val="0"/>
      <w:spacing w:before="200" w:after="80" w:line="260" w:lineRule="exact"/>
      <w:ind w:left="360" w:hanging="360"/>
      <w:outlineLvl w:val="0"/>
    </w:pPr>
    <w:rPr>
      <w:rFonts w:ascii="Times New Roman" w:eastAsia="Times New Roman" w:hAnsi="Times New Roman" w:cs="Times New Roman"/>
      <w:b/>
      <w:kern w:val="0"/>
      <w:sz w:val="20"/>
      <w:szCs w:val="24"/>
      <w:lang w:eastAsia="en-US"/>
    </w:rPr>
  </w:style>
  <w:style w:type="paragraph" w:customStyle="1" w:styleId="Appendix2">
    <w:name w:val="Appendix 2"/>
    <w:basedOn w:val="Appendix1"/>
    <w:next w:val="Normal"/>
    <w:qFormat/>
    <w:pPr>
      <w:numPr>
        <w:ilvl w:val="1"/>
      </w:numPr>
      <w:ind w:left="360" w:hanging="360"/>
      <w:outlineLvl w:val="1"/>
    </w:pPr>
    <w:rPr>
      <w:i/>
    </w:rPr>
  </w:style>
  <w:style w:type="paragraph" w:customStyle="1" w:styleId="Appendix3">
    <w:name w:val="Appendix 3"/>
    <w:basedOn w:val="Appendix2"/>
    <w:next w:val="Normal"/>
    <w:qFormat/>
    <w:pPr>
      <w:numPr>
        <w:ilvl w:val="2"/>
      </w:numPr>
      <w:ind w:left="360" w:hanging="360"/>
      <w:outlineLvl w:val="2"/>
    </w:pPr>
    <w:rPr>
      <w:b w:val="0"/>
    </w:rPr>
  </w:style>
  <w:style w:type="paragraph" w:customStyle="1" w:styleId="BodyText0">
    <w:name w:val="Body Text 0"/>
    <w:basedOn w:val="BodyText"/>
    <w:next w:val="BodyText"/>
    <w:pPr>
      <w:widowControl/>
      <w:autoSpaceDE w:val="0"/>
      <w:autoSpaceDN w:val="0"/>
      <w:spacing w:after="0" w:line="260" w:lineRule="exact"/>
    </w:pPr>
    <w:rPr>
      <w:rFonts w:ascii="Times New Roman" w:eastAsia="Times New Roman" w:hAnsi="Times New Roman" w:cs="Times New Roman"/>
      <w:kern w:val="0"/>
      <w:sz w:val="20"/>
      <w:szCs w:val="24"/>
      <w:lang w:eastAsia="en-US"/>
    </w:rPr>
  </w:style>
  <w:style w:type="paragraph" w:customStyle="1" w:styleId="Paragraph1">
    <w:name w:val="Paragraph 1"/>
    <w:basedOn w:val="Normal"/>
    <w:next w:val="Normal"/>
    <w:qFormat/>
    <w:pPr>
      <w:widowControl/>
      <w:spacing w:before="60"/>
    </w:pPr>
    <w:rPr>
      <w:rFonts w:ascii="Times New Roman" w:eastAsia="Times New Roman" w:hAnsi="Times New Roman" w:cs="Times New Roman"/>
      <w:kern w:val="0"/>
      <w:sz w:val="20"/>
      <w:szCs w:val="24"/>
      <w:lang w:eastAsia="en-US"/>
    </w:rPr>
  </w:style>
  <w:style w:type="character" w:customStyle="1" w:styleId="BodyTextChar">
    <w:name w:val="Body Text Char"/>
    <w:basedOn w:val="DefaultParagraphFont"/>
    <w:link w:val="BodyText"/>
    <w:uiPriority w:val="99"/>
    <w:semiHidden/>
    <w:qFormat/>
  </w:style>
  <w:style w:type="character" w:customStyle="1" w:styleId="Heading2Char">
    <w:name w:val="Heading 2 Char"/>
    <w:aliases w:val="Section heading Char"/>
    <w:basedOn w:val="DefaultParagraphFont"/>
    <w:link w:val="Heading2"/>
    <w:uiPriority w:val="9"/>
    <w:rsid w:val="001D56A2"/>
    <w:rPr>
      <w:rFonts w:ascii="Times New Roman" w:eastAsia="Times New Roman" w:hAnsi="Times New Roman"/>
      <w:b/>
      <w:color w:val="000000" w:themeColor="text1"/>
      <w:sz w:val="24"/>
      <w:szCs w:val="24"/>
      <w:lang w:eastAsia="en-GB"/>
    </w:rPr>
  </w:style>
  <w:style w:type="table" w:customStyle="1" w:styleId="TableGrid1">
    <w:name w:val="Table Grid1"/>
    <w:basedOn w:val="TableNormal"/>
    <w:next w:val="TableGrid"/>
    <w:uiPriority w:val="39"/>
    <w:rsid w:val="001D56A2"/>
    <w:pPr>
      <w:spacing w:after="0" w:line="240" w:lineRule="auto"/>
    </w:pPr>
    <w:rPr>
      <w:rFonts w:eastAsia="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D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71References">
    <w:name w:val="MDPI_7.1_References"/>
    <w:basedOn w:val="Normal"/>
    <w:qFormat/>
    <w:rsid w:val="00E41EB8"/>
    <w:pPr>
      <w:widowControl/>
      <w:numPr>
        <w:numId w:val="2"/>
      </w:numPr>
      <w:adjustRightInd w:val="0"/>
      <w:snapToGrid w:val="0"/>
      <w:spacing w:after="0" w:line="260" w:lineRule="atLeast"/>
      <w:ind w:left="425" w:hanging="425"/>
    </w:pPr>
    <w:rPr>
      <w:rFonts w:ascii="Palatino Linotype" w:eastAsia="Times New Roman" w:hAnsi="Palatino Linotype" w:cs="Times New Roman"/>
      <w:snapToGrid w:val="0"/>
      <w:color w:val="000000"/>
      <w:kern w:val="0"/>
      <w:sz w:val="18"/>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3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F7BF2-51A8-460B-A28E-3CD858E9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Zhu Victorian</cp:lastModifiedBy>
  <cp:revision>26</cp:revision>
  <dcterms:created xsi:type="dcterms:W3CDTF">2018-04-02T03:44:00Z</dcterms:created>
  <dcterms:modified xsi:type="dcterms:W3CDTF">2019-08-06T06:55:00Z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